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 Entry-Exit System: Transport Delays</w:t>
      </w:r>
    </w:p>
    <w:p>
      <w:r>
        <w:rPr>
          <w:sz w:val="20"/>
        </w:rPr>
        <w:t>16 July 2026  ·  Commons  ·  Oral Questions</w:t>
      </w:r>
    </w:p>
    <w:p>
      <w:r>
        <w:rPr>
          <w:b/>
        </w:rPr>
        <w:t xml:space="preserve">Policy areas: </w:t>
      </w:r>
      <w:r>
        <w:rPr>
          <w:sz w:val="20"/>
        </w:rPr>
        <w:t>Foreign affairs and diplomacy, Trade, Transport</w:t>
      </w:r>
    </w:p>
    <w:p>
      <w:r>
        <w:rPr>
          <w:b/>
        </w:rPr>
        <w:t xml:space="preserve">Topics: </w:t>
      </w:r>
      <w:r>
        <w:rPr>
          <w:sz w:val="20"/>
        </w:rPr>
        <w:t>border staffing, eu entry-exit system, freight and logistics, passenger flows, transport delays</w:t>
      </w:r>
    </w:p>
    <w:p>
      <w:r>
        <w:rPr>
          <w:b/>
        </w:rPr>
        <w:t xml:space="preserve">Source: </w:t>
      </w:r>
      <w:r>
        <w:rPr>
          <w:sz w:val="20"/>
        </w:rPr>
        <w:t>https://hansard.parliament.uk/Commons/2026-07-16/debates/6C4833AE-A60A-42BF-A287-DED001576DBC/EuEntryexitSystemTransportDelays</w:t>
      </w:r>
    </w:p>
    <w:p/>
    <w:p>
      <w:r>
        <w:rPr>
          <w:b/>
          <w:color w:val="1A4A6E"/>
          <w:sz w:val="22"/>
        </w:rPr>
        <w:t>Joshua Reynolds (LD)</w:t>
      </w:r>
    </w:p>
    <w:p>
      <w:r>
        <w:rPr>
          <w:sz w:val="22"/>
        </w:rPr>
        <w:t>9. What discussions she has had with Cabinet colleagues on transport delays caused by the EU entry-exit system.</w:t>
      </w:r>
    </w:p>
    <w:p/>
    <w:p>
      <w:r>
        <w:rPr>
          <w:b/>
          <w:color w:val="1A4A6E"/>
          <w:sz w:val="22"/>
        </w:rPr>
        <w:t>Keir Mather (The Parliamentary Under-Secretary of State for Transport)</w:t>
      </w:r>
    </w:p>
    <w:p>
      <w:r>
        <w:rPr>
          <w:sz w:val="22"/>
        </w:rPr>
        <w:t>The Transport Secretary and I have held regular discussions about preparations for the EU entry-exit system, and its potential impacts on passenger flows. The Secretary of State has engaged directly with counterparts in France and the European Union, stressing the need for appropriate border staffing levels to support smooth journeys for British travellers on their well-earned holidays this summer.</w:t>
      </w:r>
    </w:p>
    <w:p/>
    <w:p>
      <w:r>
        <w:rPr>
          <w:b/>
          <w:color w:val="1A4A6E"/>
          <w:sz w:val="22"/>
        </w:rPr>
        <w:t>Jonathan Reynolds</w:t>
      </w:r>
    </w:p>
    <w:p>
      <w:r>
        <w:rPr>
          <w:sz w:val="22"/>
        </w:rPr>
        <w:t>The European Commission has confirmed that member states may partially suspend EES checks for up to 90 days at peak times, extendable for a further 60 days. Can the Minister confirm whether there have been conversations with European counterparts about applying that flexibility at Dover, Folkestone and St Pancras this summer?</w:t>
      </w:r>
    </w:p>
    <w:p/>
    <w:p>
      <w:r>
        <w:rPr>
          <w:b/>
          <w:color w:val="1A4A6E"/>
          <w:sz w:val="22"/>
        </w:rPr>
        <w:t>Keir Mather</w:t>
      </w:r>
    </w:p>
    <w:p>
      <w:r>
        <w:rPr>
          <w:sz w:val="22"/>
        </w:rPr>
        <w:t>I thank the hon. Member for raising the important issue of passenger flows relating to EES through the juxtaposed controls. I confirm that the Secretary of State has met her French counterpart and the relevant commissioner at the European Union to discuss a range of issues relating to EES. As part of that, we continually discuss what easements or adjustments are necessary to ensure that flows are appropriately managed.</w:t>
      </w:r>
    </w:p>
    <w:p/>
    <w:p>
      <w:r>
        <w:rPr>
          <w:b/>
          <w:color w:val="1A4A6E"/>
          <w:sz w:val="22"/>
        </w:rPr>
        <w:t>Rachel Taylor (Lab)</w:t>
      </w:r>
    </w:p>
    <w:p>
      <w:r>
        <w:rPr>
          <w:sz w:val="22"/>
        </w:rPr>
        <w:t>Road haulage companies in my constituency have reported huge delays as a result of the introduction of the EU entry-exit system—delays that are costing them time and money. Will the Minister meet me and those in the freight and logistics sector to find solutions?</w:t>
      </w:r>
    </w:p>
    <w:p/>
    <w:p>
      <w:r>
        <w:rPr>
          <w:b/>
          <w:color w:val="1A4A6E"/>
          <w:sz w:val="22"/>
        </w:rPr>
        <w:t>Keir Mather</w:t>
      </w:r>
    </w:p>
    <w:p>
      <w:r>
        <w:rPr>
          <w:sz w:val="22"/>
        </w:rPr>
        <w:t>I would be glad to meet my hon. Friend and representatives from the freight sector. It is crucial that the sector is empowered to carry out its vital work, especially in the short straits, through which approximately 60% of UK-EU trade passes. She is an advocate for the freight sector in her constituency and across the United Kingdom. We want to ensure that we get this right, so I would be glad to meet her to discuss this subject.</w:t>
      </w:r>
    </w:p>
    <w:p/>
    <w:p>
      <w:r>
        <w:rPr>
          <w:b/>
          <w:color w:val="1A4A6E"/>
          <w:sz w:val="22"/>
        </w:rPr>
        <w:t>Speaker</w:t>
      </w:r>
    </w:p>
    <w:p>
      <w:r>
        <w:rPr>
          <w:sz w:val="22"/>
        </w:rPr>
        <w:t>I call the shadow Minister.</w:t>
      </w:r>
    </w:p>
    <w:p/>
    <w:p>
      <w:r>
        <w:rPr>
          <w:b/>
          <w:color w:val="1A4A6E"/>
          <w:sz w:val="22"/>
        </w:rPr>
        <w:t>Greg Smith (Con)</w:t>
      </w:r>
    </w:p>
    <w:p>
      <w:r>
        <w:rPr>
          <w:sz w:val="22"/>
        </w:rPr>
        <w:t>What a weekend, Mr Speaker! Ministers will be hovering by the phone on Monday or Tuesday. What a visual display of success or failure there will be, as the number of holidaymakers heading to the continent ramps up for the summer season. The Government have had two years on this. Multiple Select Committees in the previous Parliament warned that the technology would not be ready, and that the introduction of the system would be a disaster. How on earth have we got to a situation where the Secretary of State is making last-minute dashes to the European Commission and the French Government to try to get a few extra kiosks—for which the technology does not even work—as holidaymakers face chaos this weekend?</w:t>
      </w:r>
    </w:p>
    <w:p/>
    <w:p>
      <w:r>
        <w:rPr>
          <w:b/>
          <w:color w:val="1A4A6E"/>
          <w:sz w:val="22"/>
        </w:rPr>
        <w:t>Keir Mather</w:t>
      </w:r>
    </w:p>
    <w:p>
      <w:r>
        <w:rPr>
          <w:sz w:val="22"/>
        </w:rPr>
        <w:t>That is a very theatrical question from the shadow Minister on the scale of the challenge that we face. I can confirm that the meetings that we are having on EES, both in Government and with our counterparts, are to ensure that we get this right, ahead of the peak period. We have supported the port of Dover and Eurotunnel with £3.5 million each in preparation for EES, and earlier this week, we announced £20 million in funding, subject to the completion of relevant checks, to further support border infrastructure at the port of Dover. We are taking a sober, sensible and non-theatrical approach to getting this right.</w:t>
      </w:r>
    </w:p>
    <w:p/>
    <w:p>
      <w:r>
        <w:rPr>
          <w:b/>
          <w:color w:val="1A4A6E"/>
          <w:sz w:val="22"/>
        </w:rPr>
        <w:t>Greg Smith</w:t>
      </w:r>
    </w:p>
    <w:p>
      <w:r>
        <w:rPr>
          <w:sz w:val="22"/>
        </w:rPr>
        <w:t>I have always enjoyed my exchanges with the Minister. As the nation learned devastatingly last night, trying to defend a single position for a prolonged period does not always have a happy ending. If we get the chaos that is predicted for holidaymakers and freight operators this weekend, will the Government go to the European Union and the French Government and demand that the system be shut down and paused until the technology can be got right?</w:t>
      </w:r>
    </w:p>
    <w:p/>
    <w:p>
      <w:r>
        <w:rPr>
          <w:b/>
          <w:color w:val="1A4A6E"/>
          <w:sz w:val="22"/>
        </w:rPr>
        <w:t>Keir Mather</w:t>
      </w:r>
    </w:p>
    <w:p>
      <w:r>
        <w:rPr>
          <w:sz w:val="22"/>
        </w:rPr>
        <w:t>I thank the shadow Minister for his question. I can confirm that I have been clear with Ministers in Government, and that Ministers have been clear with French and EU counterparts, that they should do all they can to avoid disruption, including using the existing flexibilities in EES regulations. We are not being complacent and asking for things retrospectively; we are taking the right steps now to ensure that our juxtaposed controls are prepared. There is £3.5 million to prepare for EES operations, both for the port of Dover, and for Eurotunnel and St Pancras.</w:t>
      </w:r>
    </w:p>
    <w:p/>
    <w:p>
      <w:r>
        <w:rPr>
          <w:b/>
          <w:color w:val="1A4A6E"/>
          <w:sz w:val="22"/>
        </w:rPr>
        <w:t>Speaker</w:t>
      </w:r>
    </w:p>
    <w:p>
      <w:r>
        <w:rPr>
          <w:sz w:val="22"/>
        </w:rPr>
        <w:t>I call the Liberal Democrat spokesperson.</w:t>
      </w:r>
    </w:p>
    <w:p/>
    <w:p>
      <w:r>
        <w:rPr>
          <w:b/>
          <w:color w:val="1A4A6E"/>
          <w:sz w:val="22"/>
        </w:rPr>
        <w:t>Olly Glover (LD)</w:t>
      </w:r>
    </w:p>
    <w:p>
      <w:r>
        <w:rPr>
          <w:sz w:val="22"/>
        </w:rPr>
        <w:t>I apologise in advance for a lack of theatre or football analogies, Mr Speaker. The Secretary of State’s announcement on Tuesday went into some detail on the arrangements for the UK and French borders, but it was somewhat lighter on the detail of the outcome of her discussions with the European Commission on how to achieve reliable flow through EU member country airports using the new entry-exit system this summer. What tangible and specific outcomes resulted from those discussions, and which of them will take effect in time for the imminent start of the school holidays?</w:t>
      </w:r>
    </w:p>
    <w:p/>
    <w:p>
      <w:r>
        <w:rPr>
          <w:b/>
          <w:color w:val="1A4A6E"/>
          <w:sz w:val="22"/>
        </w:rPr>
        <w:t>Keir Mather</w:t>
      </w:r>
    </w:p>
    <w:p>
      <w:r>
        <w:rPr>
          <w:sz w:val="22"/>
        </w:rPr>
        <w:t>I thank the Lib Dem spokesperson for his question. I can confirm that we have discussed the flow of passengers through member state airports with our relevant partners in the European Commission, and with member states. That is certainly something I have been doing over the past 10 months. We know that there are outstanding issues with particular airports, which we continue to raise, both through our in-country posts and at ministerial level, to ensure that European partners are fully aware of just how seriously we take British passengers being able to travel with ease to their summer holiday.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