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6 Dec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for business, committee stage proceeding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6/debates/8F70AB6C-C892-4FB8-A69C-A4DA9F25E36B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Good afternoon, my Lords. I remind the Committee that, if there is a Division in the Chamber, the Committee will adjourn for 10 minutes from the sound of the Division Be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