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Glasgow 2026 Commonwealth Games</w:t>
      </w:r>
    </w:p>
    <w:p>
      <w:r>
        <w:rPr>
          <w:sz w:val="20"/>
        </w:rPr>
        <w:t>16 April 2026  ·  Commons  ·  Oral Questions</w:t>
      </w:r>
    </w:p>
    <w:p>
      <w:r>
        <w:rPr>
          <w:b/>
        </w:rPr>
        <w:t xml:space="preserve">Policy areas: </w:t>
      </w:r>
      <w:r>
        <w:rPr>
          <w:sz w:val="20"/>
        </w:rPr>
        <w:t>Business and industry, Economy, Transport</w:t>
      </w:r>
    </w:p>
    <w:p>
      <w:r>
        <w:rPr>
          <w:b/>
        </w:rPr>
        <w:t xml:space="preserve">Topics: </w:t>
      </w:r>
      <w:r>
        <w:rPr>
          <w:sz w:val="20"/>
        </w:rPr>
        <w:t>commonwealth games support, local business opportunities, sporting event legacy, tourism and hospitality, trade and investment</w:t>
      </w:r>
    </w:p>
    <w:p>
      <w:r>
        <w:rPr>
          <w:b/>
        </w:rPr>
        <w:t xml:space="preserve">Source: </w:t>
      </w:r>
      <w:r>
        <w:rPr>
          <w:sz w:val="20"/>
        </w:rPr>
        <w:t>https://hansard.parliament.uk/Commons/2026-04-16/debates/7358E274-9B80-4854-8BFE-DAE181795A86/Glasgow2026CommonwealthGames</w:t>
      </w:r>
    </w:p>
    <w:p/>
    <w:p>
      <w:r>
        <w:rPr>
          <w:b/>
          <w:color w:val="1A4A6E"/>
          <w:sz w:val="22"/>
        </w:rPr>
        <w:t>Martin Rhodes (Lab)</w:t>
      </w:r>
    </w:p>
    <w:p>
      <w:r>
        <w:rPr>
          <w:sz w:val="22"/>
        </w:rPr>
        <w:t>2. What steps her Department is taking to support the Glasgow 2026 Commonwealth games.</w:t>
      </w:r>
    </w:p>
    <w:p/>
    <w:p>
      <w:r>
        <w:rPr>
          <w:b/>
          <w:color w:val="1A4A6E"/>
          <w:sz w:val="22"/>
        </w:rPr>
        <w:t>Stephanie Peacock (The Parliamentary Under-Secretary of State for Culture, Media and Sport)</w:t>
      </w:r>
    </w:p>
    <w:p>
      <w:r>
        <w:rPr>
          <w:sz w:val="22"/>
        </w:rPr>
        <w:t>The UK Government have consistently backed Glasgow 2026 as a positive outcome for the games movement and for the UK. The Government are engaging partners to explore trade and investment opportunities around the games in order to support the games and maximise the benefits for the whole UK.</w:t>
      </w:r>
    </w:p>
    <w:p/>
    <w:p>
      <w:r>
        <w:rPr>
          <w:b/>
          <w:color w:val="1A4A6E"/>
          <w:sz w:val="22"/>
        </w:rPr>
        <w:t>Martin Rhodes</w:t>
      </w:r>
    </w:p>
    <w:p>
      <w:r>
        <w:rPr>
          <w:sz w:val="22"/>
        </w:rPr>
        <w:t>Having recently visited the Scottish Event Campus in my constituency, which will host the opening ceremony along with a number of sports during the games, I have seen at first hand the opportunity these games represent for tourism, hospitality and local businesses. Given the importance of these events for Scotland and Glasgow’s economy, what conversations is the Minister having with the Scottish Government and the Scotland Office to ensure that the games are a success for Glasgow and that Glasgow is well placed to attract further cultural and sporting events in the years ahead?</w:t>
      </w:r>
    </w:p>
    <w:p/>
    <w:p>
      <w:r>
        <w:rPr>
          <w:b/>
          <w:color w:val="1A4A6E"/>
          <w:sz w:val="22"/>
        </w:rPr>
        <w:t>Stephanie Peacock</w:t>
      </w:r>
    </w:p>
    <w:p>
      <w:r>
        <w:rPr>
          <w:sz w:val="22"/>
        </w:rPr>
        <w:t>My hon. Friend asks an excellent question. I have met regularly with the Scottish Government, the Scotland Office, the organising company and, of course, Commonwealth Sport, most recently in January this year. I also attended events in December and August last year. My Department is in regular contact with the organisers and all partners to support the games and ensure they build on Glasgow’s world-class reputation for hosting major events. He is absolutely right: there is a huge opportunity for not just sport but the economic legacy and the tourism industry.</w:t>
      </w:r>
    </w:p>
    <w:p/>
    <w:p>
      <w:r>
        <w:rPr>
          <w:b/>
          <w:color w:val="1A4A6E"/>
          <w:sz w:val="22"/>
        </w:rPr>
        <w:t>Speaker</w:t>
      </w:r>
    </w:p>
    <w:p>
      <w:r>
        <w:rPr>
          <w:sz w:val="22"/>
        </w:rPr>
        <w:t>I call the Chair of the Culture, Media and Sport Committee.</w:t>
      </w:r>
    </w:p>
    <w:p/>
    <w:p>
      <w:r>
        <w:rPr>
          <w:b/>
          <w:color w:val="1A4A6E"/>
          <w:sz w:val="22"/>
        </w:rPr>
        <w:t>Dame Caroline Dinenage (Con)</w:t>
      </w:r>
    </w:p>
    <w:p>
      <w:r>
        <w:rPr>
          <w:sz w:val="22"/>
        </w:rPr>
        <w:t>Many of our Commonwealth hopefuls started their careers in community events like parkruns and local sports clubs, and yet the sport and recreation sector is in a state of utter confusion because of the Government’s chaotic roll-out of the new rules on medical provision. The Government have said that they do not want small events to be “overregulated”. What does that even mean? There is a wholesale lack of information from the Department of Health and Social Care and the Care Quality Commission about who will be impacted and what it will cost, and there has been no meaningful impact assessment. The Government have warm words about local sport provision, but their actions never stand up to the test. Can this Minister please give us a definitive answer?</w:t>
      </w:r>
    </w:p>
    <w:p/>
    <w:p>
      <w:r>
        <w:rPr>
          <w:b/>
          <w:color w:val="1A4A6E"/>
          <w:sz w:val="22"/>
        </w:rPr>
        <w:t>Stephanie Peacock</w:t>
      </w:r>
    </w:p>
    <w:p>
      <w:r>
        <w:rPr>
          <w:sz w:val="22"/>
        </w:rPr>
        <w:t>The hon. Lady makes a really important point. We are obviously keen to make this a success, and I would be delighted to meet her to discuss it further.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