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15 September 2025  ·  Commons  ·  Oral Questions</w:t>
      </w:r>
    </w:p>
    <w:p>
      <w:r>
        <w:rPr>
          <w:b/>
        </w:rPr>
        <w:t xml:space="preserve">Policy areas: </w:t>
      </w:r>
      <w:r>
        <w:rPr>
          <w:sz w:val="20"/>
        </w:rPr>
        <w:t>Crime, justice and law, Government and public administration, Immigration and borders</w:t>
      </w:r>
    </w:p>
    <w:p>
      <w:r>
        <w:rPr>
          <w:b/>
        </w:rPr>
        <w:t xml:space="preserve">Topics: </w:t>
      </w:r>
      <w:r>
        <w:rPr>
          <w:sz w:val="20"/>
        </w:rPr>
        <w:t>antisocial behaviour, defending democracy taskforce, illegal migration statistics, peaceful protest, police officer injuries</w:t>
      </w:r>
    </w:p>
    <w:p>
      <w:r>
        <w:rPr>
          <w:b/>
        </w:rPr>
        <w:t xml:space="preserve">Source: </w:t>
      </w:r>
      <w:r>
        <w:rPr>
          <w:sz w:val="20"/>
        </w:rPr>
        <w:t>https://hansard.parliament.uk/Commons/2025-09-15/debates/BD6B8AF1-523D-45EB-87C4-6B72FF9A2C68/TopicalQuestions</w:t>
      </w:r>
    </w:p>
    <w:p/>
    <w:p>
      <w:r>
        <w:rPr>
          <w:b/>
          <w:color w:val="1A4A6E"/>
          <w:sz w:val="22"/>
        </w:rPr>
        <w:t>Bradley Thomas (Con)</w:t>
      </w:r>
    </w:p>
    <w:p>
      <w:r>
        <w:rPr>
          <w:sz w:val="22"/>
        </w:rPr>
        <w:t>T1. If she will make a statement on her departmental responsibilities.</w:t>
      </w:r>
    </w:p>
    <w:p/>
    <w:p>
      <w:r>
        <w:rPr>
          <w:b/>
          <w:color w:val="1A4A6E"/>
          <w:sz w:val="22"/>
        </w:rPr>
        <w:t>Shabana Mahmood (The Secretary of State for the Home Department)</w:t>
      </w:r>
    </w:p>
    <w:p>
      <w:r>
        <w:rPr>
          <w:sz w:val="22"/>
        </w:rPr>
        <w:t>I would like to use this statement to address the subject of this weekend’s events. On Saturday, well over 100,000 protesters marched in London. Many were exercising the ancient right to peaceful protest,—but not everyone did. Some turned on the brave police officers who were there to keep the peace; 26 officers were injured and 24 protesters were arrested. Those violent thugs will face the full force of the law. Those who turned to violence on Saturday do not represent what this country really is. When a foreign billionaire calls on our citizens to fight against our ancient democracy, I know that is met by the vast majority with a shake of the head. That is because we are in truth a tolerant country, and, yes, a diverse one, too. You can be English and have roots here that stretch back 1,000 years, but you can also be English and look like me. The St George’s cross and the Union Jack belong to us all. They are symbols of unity—a kingdom united—and must never be used to divide us.</w:t>
      </w:r>
    </w:p>
    <w:p/>
    <w:p>
      <w:r>
        <w:rPr>
          <w:b/>
          <w:color w:val="1A4A6E"/>
          <w:sz w:val="22"/>
        </w:rPr>
        <w:t>Bradley Thomas</w:t>
      </w:r>
    </w:p>
    <w:p>
      <w:r>
        <w:rPr>
          <w:sz w:val="22"/>
        </w:rPr>
        <w:t>I welcome the Home Secretary to her position. Does she have plans to introduce a statutory cap on in-bound migration?</w:t>
      </w:r>
    </w:p>
    <w:p/>
    <w:p>
      <w:r>
        <w:rPr>
          <w:b/>
          <w:color w:val="1A4A6E"/>
          <w:sz w:val="22"/>
        </w:rPr>
        <w:t>Shabana Mahmood</w:t>
      </w:r>
    </w:p>
    <w:p>
      <w:r>
        <w:rPr>
          <w:sz w:val="22"/>
        </w:rPr>
        <w:t>I have one job, and it is to secure our borders. I will do whatever it takes, but what I will never do is take the approach of the previous Government, who were led by gimmicks and false promises that were never met.</w:t>
      </w:r>
    </w:p>
    <w:p/>
    <w:p>
      <w:r>
        <w:rPr>
          <w:b/>
          <w:color w:val="1A4A6E"/>
          <w:sz w:val="22"/>
        </w:rPr>
        <w:t>Bayo Alaba (Lab)</w:t>
      </w:r>
    </w:p>
    <w:p>
      <w:r>
        <w:rPr>
          <w:sz w:val="22"/>
        </w:rPr>
        <w:t>T2. Antisocial behaviour, including cars producing excessive noise along the Southend seafront and Westcliff roads, has long affected my constituents. Southend city council, Essex police and I are working hard to address those issues. Will the Home Secretary set out how the Government are going further, faster, in tackling antisocial behaviour, and how delivering on our commitment to have a named neighbourhood police officer in every community will directly benefit residents?</w:t>
      </w:r>
    </w:p>
    <w:p/>
    <w:p>
      <w:r>
        <w:rPr>
          <w:b/>
          <w:color w:val="1A4A6E"/>
          <w:sz w:val="22"/>
        </w:rPr>
        <w:t>Sarah Jones (The Minister for Policing and Crime)</w:t>
      </w:r>
    </w:p>
    <w:p>
      <w:r>
        <w:rPr>
          <w:sz w:val="22"/>
        </w:rPr>
        <w:t>This year, £200 million has been made available to forces to kick-start the delivery of 13,000 more neighbourhood officers across England and Wales. I would be very happy to talk to my hon. Friend about the issues that he is facing. We must tackle antisocial behaviour.</w:t>
      </w:r>
    </w:p>
    <w:p/>
    <w:p>
      <w:r>
        <w:rPr>
          <w:b/>
          <w:color w:val="1A4A6E"/>
          <w:sz w:val="22"/>
        </w:rPr>
        <w:t>Speaker</w:t>
      </w:r>
    </w:p>
    <w:p>
      <w:r>
        <w:rPr>
          <w:sz w:val="22"/>
        </w:rPr>
        <w:t>I call the shadow Home Secretary.</w:t>
      </w:r>
    </w:p>
    <w:p/>
    <w:p>
      <w:r>
        <w:rPr>
          <w:b/>
          <w:color w:val="1A4A6E"/>
          <w:sz w:val="22"/>
        </w:rPr>
        <w:t>Chris Philp (Con)</w:t>
      </w:r>
    </w:p>
    <w:p>
      <w:r>
        <w:rPr>
          <w:sz w:val="22"/>
        </w:rPr>
        <w:t>Does the Home Secretary accept that her predecessor was moved because this Government are failing on immigration? Indeed, 75% of the public think that the Government are failing. Illegal migration is up 38%, making this the worst year in history. Let me try again: will the Home Secretary take this opportunity to commit to real action, back our plans to disapply the Human Rights Act 1998 in relation to all immigration matters, and immediately remove every illegal immigrant upon arrival?</w:t>
      </w:r>
    </w:p>
    <w:p/>
    <w:p>
      <w:r>
        <w:rPr>
          <w:b/>
          <w:color w:val="1A4A6E"/>
          <w:sz w:val="22"/>
        </w:rPr>
        <w:t>Shabana Mahmood</w:t>
      </w:r>
    </w:p>
    <w:p>
      <w:r>
        <w:rPr>
          <w:sz w:val="22"/>
        </w:rPr>
        <w:t>I will take no lessons from anyone sitting on the Conservative Benches. Their Government utterly failed on both legal and illegal migration. This Government, and this Home Secretary, will clean up their mess.</w:t>
      </w:r>
    </w:p>
    <w:p/>
    <w:p>
      <w:r>
        <w:rPr>
          <w:b/>
          <w:color w:val="1A4A6E"/>
          <w:sz w:val="22"/>
        </w:rPr>
        <w:t>Chris Philp</w:t>
      </w:r>
    </w:p>
    <w:p>
      <w:r>
        <w:rPr>
          <w:sz w:val="22"/>
        </w:rPr>
        <w:t>The Home Secretary has some brass neck. This has been the worst year in history, with illegal migration up by 38%. Press reports this week suggest that a handful of illegal migrants might be removed to France—she has been silent about that so far—but that amounts to only 5% of people crossing. Does she accept that allowing 95% of illegal immigrants to stay will be no deterrent, and will she commit to publishing full data on a weekly basis?</w:t>
      </w:r>
    </w:p>
    <w:p/>
    <w:p>
      <w:r>
        <w:rPr>
          <w:b/>
          <w:color w:val="1A4A6E"/>
          <w:sz w:val="22"/>
        </w:rPr>
        <w:t>Shabana Mahmood</w:t>
      </w:r>
    </w:p>
    <w:p>
      <w:r>
        <w:rPr>
          <w:sz w:val="22"/>
        </w:rPr>
        <w:t>On the subject of brass neck, I will have to buy the shadow Home Secretary a mirror, so that he can stare at one. As I said, I will not take any lessons from him or any Conservative. This Government have got removals up to 35,000, got asylum decisions moving again, and struck an historic agreement with France. We are working with our partners in France to get flights off the ground.</w:t>
      </w:r>
    </w:p>
    <w:p/>
    <w:p>
      <w:r>
        <w:rPr>
          <w:b/>
          <w:color w:val="1A4A6E"/>
          <w:sz w:val="22"/>
        </w:rPr>
        <w:t>Peter Dowd (Lab)</w:t>
      </w:r>
    </w:p>
    <w:p>
      <w:r>
        <w:rPr>
          <w:sz w:val="22"/>
        </w:rPr>
        <w:t>T5. Will the Minister give an update on the work of the defending democracy taskforce, please?</w:t>
      </w:r>
    </w:p>
    <w:p/>
    <w:p>
      <w:r>
        <w:rPr>
          <w:b/>
          <w:color w:val="1A4A6E"/>
          <w:sz w:val="22"/>
        </w:rPr>
        <w:t>Dan Jarvis (The Minister for Security)</w:t>
      </w:r>
    </w:p>
    <w:p>
      <w:r>
        <w:rPr>
          <w:sz w:val="22"/>
        </w:rPr>
        <w:t>I am grateful to my hon. Friend for the question, because the targeted intimidation and harassment of elected representatives is completely unacceptable. The defending democracy taskforce works to ensure the safety and security of all electoral processes and democratic institutions, and to strengthen democratic society. We are conducting a review of the harassment and intimidation faced by elected representatives. The taskforce has also concluded a review of transnational repression, and we have updated Parliament on that. I hope this will be a shared endeavour, right across the House.</w:t>
      </w:r>
    </w:p>
    <w:p/>
    <w:p>
      <w:r>
        <w:rPr>
          <w:b/>
          <w:color w:val="1A4A6E"/>
          <w:sz w:val="22"/>
        </w:rPr>
        <w:t>Speaker</w:t>
      </w:r>
    </w:p>
    <w:p>
      <w:r>
        <w:rPr>
          <w:sz w:val="22"/>
        </w:rPr>
        <w:t>I call the Liberal Democrat spokesperson.</w:t>
      </w:r>
    </w:p>
    <w:p/>
    <w:p>
      <w:r>
        <w:rPr>
          <w:b/>
          <w:color w:val="1A4A6E"/>
          <w:sz w:val="22"/>
        </w:rPr>
        <w:t>Lisa Smart (LD)</w:t>
      </w:r>
    </w:p>
    <w:p>
      <w:r>
        <w:rPr>
          <w:sz w:val="22"/>
        </w:rPr>
        <w:t>This weekend, as the Home Secretary said, Elon Musk used a rally to call—alongside convicted criminal, so-called Tommy Robinson—for the Dissolution of Parliament, and to incite violence on our streets. Given the seriousness of a high-profile figure apparently urging attacks on our democracy, what assessment has the Home Office made of these statements, and what steps are being taken across Government to respond to them, and to protect our democracy?</w:t>
      </w:r>
    </w:p>
    <w:p/>
    <w:p>
      <w:r>
        <w:rPr>
          <w:b/>
          <w:color w:val="1A4A6E"/>
          <w:sz w:val="22"/>
        </w:rPr>
        <w:t>Shabana Mahmood</w:t>
      </w:r>
    </w:p>
    <w:p>
      <w:r>
        <w:rPr>
          <w:sz w:val="22"/>
        </w:rPr>
        <w:t>There is both a legal question here and a political question. On the legal question, in all cases, including the one that the hon. Lady raises, it is for the police and the Crown Prosecution Service to decide independently whether the law has been broken and charges should be brought. We would never expect a Minister to comment on that; it would be improper to do so. On the political question, let me say this: the words that were used at the weekend are abhorrent, and I know that the vast majority of people in this country will feel the same way. Whether you are a hostile state or a hostile foreign billionaire, no one gets to mess with British democracy.</w:t>
      </w:r>
    </w:p>
    <w:p/>
    <w:p>
      <w:r>
        <w:rPr>
          <w:b/>
          <w:color w:val="1A4A6E"/>
          <w:sz w:val="22"/>
        </w:rPr>
        <w:t>Phil Brickell (Lab)</w:t>
      </w:r>
    </w:p>
    <w:p>
      <w:r>
        <w:rPr>
          <w:sz w:val="22"/>
        </w:rPr>
        <w:t>T6. Members of the all-party group on anti-corruption and responsible tax, which I chair, had the opportunity to meet National Economic Crime Centre officers last week and discuss the work that NECC is doing to disrupt money laundering and tax evasion, including through its landmark Operation Machinize. High-street money laundering is of huge concern to me, given the explosion of cash-intensive businesses over recent years seeking to hide beneath a veneer of respectability in order to conceal their dirty money. What measures is the Minister taking to empower trading standards, local councils, His Majesty’s Revenue and Customs and law enforcement to tackle this issue head-on?</w:t>
      </w:r>
    </w:p>
    <w:p/>
    <w:p>
      <w:r>
        <w:rPr>
          <w:b/>
          <w:color w:val="1A4A6E"/>
          <w:sz w:val="22"/>
        </w:rPr>
        <w:t>Dan Jarvis</w:t>
      </w:r>
    </w:p>
    <w:p>
      <w:r>
        <w:rPr>
          <w:sz w:val="22"/>
        </w:rPr>
        <w:t>I am grateful to my hon. Friend and the APPG for their work. The Government are absolutely committed to tackling high street money laundering to deliver safer streets and economic growth working closely with partners through multi-agency initiatives like Operation Machinize. We have strengthened the powers under the Economic, Crime and Corporate Transparency Act 2023, and have funded 475 new roles under the anti-money laundering and asset recovery programme to detect and investigate offences.</w:t>
      </w:r>
    </w:p>
    <w:p/>
    <w:p>
      <w:r>
        <w:rPr>
          <w:b/>
          <w:color w:val="1A4A6E"/>
          <w:sz w:val="22"/>
        </w:rPr>
        <w:t>Susan Murray (LD)</w:t>
      </w:r>
    </w:p>
    <w:p>
      <w:r>
        <w:rPr>
          <w:sz w:val="22"/>
        </w:rPr>
        <w:t>T3. Just over a week ago, nearly 1,000 peaceful protesters, including priests and pensioners, were arrested in a single day for opposing the ban on Palestine Action, yet over the weekend, at the Unite the Kingdom protest, 26 police officers were injured and 25 arrests were made. Does the Home Secretary agree with my constituents in Dunbartonshire that this raises serious questions about proportionality, and will she consider reassessing the proscription of Palestine Action?</w:t>
      </w:r>
    </w:p>
    <w:p/>
    <w:p>
      <w:r>
        <w:rPr>
          <w:b/>
          <w:color w:val="1A4A6E"/>
          <w:sz w:val="22"/>
        </w:rPr>
        <w:t>Dan Jarvis</w:t>
      </w:r>
    </w:p>
    <w:p>
      <w:r>
        <w:rPr>
          <w:sz w:val="22"/>
        </w:rPr>
        <w:t>Any attack on the police is utterly shameful. The right to peaceful protest is a cornerstone of our democracy—it is a freedom that we protect fiercely—but Palestine Action’s activities have met the thresholds for proscription established in the Terrorism Act 2000. The organisation has conducted an escalating campaign, involving sustained criminal damage to national security infrastructure, intimidation and alleged violence, including the use of weapons resulting in serious injuries to individuals.</w:t>
      </w:r>
    </w:p>
    <w:p/>
    <w:p>
      <w:r>
        <w:rPr>
          <w:b/>
          <w:color w:val="1A4A6E"/>
          <w:sz w:val="22"/>
        </w:rPr>
        <w:t>Tristan Osborne (Lab)</w:t>
      </w:r>
    </w:p>
    <w:p>
      <w:r>
        <w:rPr>
          <w:sz w:val="22"/>
        </w:rPr>
        <w:t>Weaponisation of social media has become a real cancer in our society, with MPs and others being targeted. What steps are the Government taking on hostile state threats on social media that might be being used to undermine our democracy?</w:t>
      </w:r>
    </w:p>
    <w:p/>
    <w:p>
      <w:r>
        <w:rPr>
          <w:b/>
          <w:color w:val="1A4A6E"/>
          <w:sz w:val="22"/>
        </w:rPr>
        <w:t>Dan Jarvis</w:t>
      </w:r>
    </w:p>
    <w:p>
      <w:r>
        <w:rPr>
          <w:sz w:val="22"/>
        </w:rPr>
        <w:t>My hon. Friend is right to raise this. New and emerging artificial intelligence technology has the potential to amplify threats to democracy, including through hyper-realistic bots, which are used to spread disinformation and misinformation at speed. The Government are absolutely committed to addressing the threats, including by ensuring that social media platforms have the right systems in place to identify and tackle harmful material that breaches their terms of service.</w:t>
      </w:r>
    </w:p>
    <w:p/>
    <w:p>
      <w:r>
        <w:rPr>
          <w:b/>
          <w:color w:val="1A4A6E"/>
          <w:sz w:val="22"/>
        </w:rPr>
        <w:t>Joe Robertson (Con)</w:t>
      </w:r>
    </w:p>
    <w:p>
      <w:r>
        <w:rPr>
          <w:sz w:val="22"/>
        </w:rPr>
        <w:t>T4. The Attorney General has claimed that we need the European convention on human rights and the European Court to solve the illegal migration crisis—an extraordinary claim. Will the Minister please explain, therefore, how Australia managed to tackle its migration problems and how the US is managing to implement our Rwanda plan, all outside the European convention that the Attorney General says we need?</w:t>
      </w:r>
    </w:p>
    <w:p/>
    <w:p>
      <w:r>
        <w:rPr>
          <w:b/>
          <w:color w:val="1A4A6E"/>
          <w:sz w:val="22"/>
        </w:rPr>
        <w:t>Alex Norris (The Minister for Border Security and Asylum)</w:t>
      </w:r>
    </w:p>
    <w:p>
      <w:r>
        <w:rPr>
          <w:sz w:val="22"/>
        </w:rPr>
        <w:t>The hon. Gentleman heard the Home Secretary’s point on the convention, but it is clear that gimmicks such as Rwanda do not work—£700 million for merely four volunteers to go. What works is effective processing, quick decisions and quick removals. That is what we will get under this Government, and it is what we do not get from those who carp from the Opposition Benches.</w:t>
      </w:r>
    </w:p>
    <w:p/>
    <w:p>
      <w:r>
        <w:rPr>
          <w:b/>
          <w:color w:val="1A4A6E"/>
          <w:sz w:val="22"/>
        </w:rPr>
        <w:t>Louise Haigh (Lab)</w:t>
      </w:r>
    </w:p>
    <w:p>
      <w:r>
        <w:rPr>
          <w:sz w:val="22"/>
        </w:rPr>
        <w:t>Earlier this year, 15-year-old Harvey Willgoose was murdered by a fellow pupil when attending school. His murderer has now been convicted and a national child safeguarding review panel set up, but time and time again such panels make the same recommendations and we fail to implement the kind of learnings and culture change that would ensure that another tragedy like this does not happen. Will the Home Secretary reassure Harvey’s family that she will ensure that those panel recommendations are implemented and that we can avoid any family like Harvey’s suffering that same tragedy again?</w:t>
      </w:r>
    </w:p>
    <w:p/>
    <w:p>
      <w:r>
        <w:rPr>
          <w:b/>
          <w:color w:val="1A4A6E"/>
          <w:sz w:val="22"/>
        </w:rPr>
        <w:t>Sarah Jones</w:t>
      </w:r>
    </w:p>
    <w:p>
      <w:r>
        <w:rPr>
          <w:sz w:val="22"/>
        </w:rPr>
        <w:t>We offer our sympathy to the family of Harvey, whose death is a heartbreaking tragedy that has devastated the entire community. Our thoughts remain with his family and friends. Of course we recognise that pattern—I have seen it, too, in my constituency. That is why we are creating a child protection authority, as was recommended in a previous inquiry, to provide effective national oversight to ensure that lessons are learned.</w:t>
      </w:r>
    </w:p>
    <w:p/>
    <w:p>
      <w:r>
        <w:rPr>
          <w:b/>
          <w:color w:val="1A4A6E"/>
          <w:sz w:val="22"/>
        </w:rPr>
        <w:t>Jess Brown-Fuller (LD)</w:t>
      </w:r>
    </w:p>
    <w:p>
      <w:r>
        <w:rPr>
          <w:sz w:val="22"/>
        </w:rPr>
        <w:t>T7.   Chichester city centre has seen a rise in antisocial behaviour, in particular by those on e-bikes and e-scooters. Residents are understandably concerned about such bikes, which are often modified in the speed at which they can go. What is the Minister doing to give Sussex police powers to identify, remove and, most importantly, dispose of the e-bikes that are ridden so recklessly on our streets?</w:t>
      </w:r>
    </w:p>
    <w:p/>
    <w:p>
      <w:r>
        <w:rPr>
          <w:b/>
          <w:color w:val="1A4A6E"/>
          <w:sz w:val="22"/>
        </w:rPr>
        <w:t>Sarah Jones</w:t>
      </w:r>
    </w:p>
    <w:p>
      <w:r>
        <w:rPr>
          <w:sz w:val="22"/>
        </w:rPr>
        <w:t>That is a concern that many Members in the House share. The Crime and Policing Bill will give the police powers to seize vehicles being used antisocially. I am happy to have a conversation with the hon. Lady about what more we need to do.</w:t>
      </w:r>
    </w:p>
    <w:p/>
    <w:p>
      <w:r>
        <w:rPr>
          <w:b/>
          <w:color w:val="1A4A6E"/>
          <w:sz w:val="22"/>
        </w:rPr>
        <w:t>Carolyn Harris (Lab)</w:t>
      </w:r>
    </w:p>
    <w:p>
      <w:r>
        <w:rPr>
          <w:sz w:val="22"/>
        </w:rPr>
        <w:t>Last year, a report by the charity Justice and Care highlighted that a lack of regulation allows unscrupulous business owners to exploit vulnerable people. Nottingham Trent University showed that 90% of hand car wash businesses operate in a way that makes them high risk for forced or compulsory labour. Will the Government consider licensing sectors such as hand car washes to improve compliance and prevent illegal workers and modern slavery?</w:t>
      </w:r>
    </w:p>
    <w:p/>
    <w:p>
      <w:r>
        <w:rPr>
          <w:b/>
          <w:color w:val="1A4A6E"/>
          <w:sz w:val="22"/>
        </w:rPr>
        <w:t>Alex Norris</w:t>
      </w:r>
    </w:p>
    <w:p>
      <w:r>
        <w:rPr>
          <w:sz w:val="22"/>
        </w:rPr>
        <w:t>In the view of the Home Office, the most important safeguard is the right-to-work checks. That is why we will strengthen them under the Border Security, Asylum and Immigration Bill that is making its way through Parliament, but that will have to be underpinned with rigorous enforcement. That is why I am pleased that enforcement visits are up 50% in the past year, as are arrests.</w:t>
      </w:r>
    </w:p>
    <w:p/>
    <w:p>
      <w:r>
        <w:rPr>
          <w:b/>
          <w:color w:val="1A4A6E"/>
          <w:sz w:val="22"/>
        </w:rPr>
        <w:t>Nick Timothy (Con)</w:t>
      </w:r>
    </w:p>
    <w:p>
      <w:r>
        <w:rPr>
          <w:sz w:val="22"/>
        </w:rPr>
        <w:t>T8. The 2018 definition of Islamophobia by the all-party parliamentary group on British Muslims said that the debate about rape gangs was a form of “anti-Muslim racism”. Among other alarming things, it said that raising concerns about entryism into government by extremists, which is an established tactic of the Muslim Brotherhood, was Islamophobic. The Home Secretary endorsed that definition. Does she still believe that addressing the religion of rape-gang members or identifying Muslim Brotherhood entryism is Islamophobic, or does she now disown that definition?</w:t>
      </w:r>
    </w:p>
    <w:p/>
    <w:p>
      <w:r>
        <w:rPr>
          <w:b/>
          <w:color w:val="1A4A6E"/>
          <w:sz w:val="22"/>
        </w:rPr>
        <w:t>Shabana Mahmood</w:t>
      </w:r>
    </w:p>
    <w:p>
      <w:r>
        <w:rPr>
          <w:sz w:val="22"/>
        </w:rPr>
        <w:t>That definition sought to give context to patterns of behaviour. Let me be clear for the hon. Gentleman and the whole House: there is absolutely no excuse for, or hiding of, the criminality of those who engage in heinous crimes such as those involving rape or grooming gangs. That is why the Government will take forward the Casey recommendations and have that national inquiry. He knows that the Government are working with a working group on a definition of Islamophobia. We have been absolutely clear that we will not pursue any measures that would impinge on our ancient right of freedom of speech.</w:t>
      </w:r>
    </w:p>
    <w:p/>
    <w:p>
      <w:r>
        <w:rPr>
          <w:b/>
          <w:color w:val="1A4A6E"/>
          <w:sz w:val="22"/>
        </w:rPr>
        <w:t>Gill German (Lab)</w:t>
      </w:r>
    </w:p>
    <w:p>
      <w:r>
        <w:rPr>
          <w:sz w:val="22"/>
        </w:rPr>
        <w:t>Ensuring that our town centres are safe, vibrant and welcoming is hugely important in Clwyd North. I warmly welcome the Government’s safer streets summer initiative in Rhyl and Colwyn Bay. From walkabouts I have done recently with local police, it is clear that a strong community police presence is crucial to tackling antisocial behaviour where it arises. Will the Home Secretary ensure that North Wales police have all the resources they need all year around in Rhyl, Denbigh, Abergele and Colwyn Bay to help build back our town centres?</w:t>
      </w:r>
    </w:p>
    <w:p/>
    <w:p>
      <w:r>
        <w:rPr>
          <w:b/>
          <w:color w:val="1A4A6E"/>
          <w:sz w:val="22"/>
        </w:rPr>
        <w:t>Sarah Jones</w:t>
      </w:r>
    </w:p>
    <w:p>
      <w:r>
        <w:rPr>
          <w:sz w:val="22"/>
        </w:rPr>
        <w:t>So far, we have had really good feedback from over 500 town centres that have taken part in the safer streets summer initiative. That initiative finishes at the end of September, so we will have proper analysis then, but it is our priority to ensure that our police have the resources they need all year round.</w:t>
      </w:r>
    </w:p>
    <w:p/>
    <w:p>
      <w:r>
        <w:rPr>
          <w:b/>
          <w:color w:val="1A4A6E"/>
          <w:sz w:val="22"/>
        </w:rPr>
        <w:t>Neil Shastri-Hurst (Con)</w:t>
      </w:r>
    </w:p>
    <w:p>
      <w:r>
        <w:rPr>
          <w:sz w:val="22"/>
        </w:rPr>
        <w:t>T9. When will levels of shoplifting finally reduce rather than rise, as they have under this Government?</w:t>
      </w:r>
    </w:p>
    <w:p/>
    <w:p>
      <w:r>
        <w:rPr>
          <w:b/>
          <w:color w:val="1A4A6E"/>
          <w:sz w:val="22"/>
        </w:rPr>
        <w:t>Sarah Jones</w:t>
      </w:r>
    </w:p>
    <w:p>
      <w:r>
        <w:rPr>
          <w:sz w:val="22"/>
        </w:rPr>
        <w:t>As we were discussing earlier, targeting shoplifting is an absolute priority for this Government. We have a raft of interventions and we are taking legislative action to protect our retail workers, who have been particularly affected by a massive increase in abuse as well as a rise in crime.</w:t>
      </w:r>
    </w:p>
    <w:p/>
    <w:p>
      <w:r>
        <w:rPr>
          <w:b/>
          <w:color w:val="1A4A6E"/>
          <w:sz w:val="22"/>
        </w:rPr>
        <w:t>Dame Meg Hillier (Lab/Co-op)</w:t>
      </w:r>
    </w:p>
    <w:p>
      <w:r>
        <w:rPr>
          <w:sz w:val="22"/>
        </w:rPr>
        <w:t>I congratulate the new team and welcome them to the Government Front Bench. A week is a long time, but I had a promise to meet the previous Minister to discuss the immigration system, because one of the challenges that the Home Secretary has inherited is a broken processing system. As one of the Home Office’s largest customers for my constituents, I know where the gaps and the problems are, so I would welcome a meeting with the Minister about that, if the Home Secretary agrees.</w:t>
      </w:r>
    </w:p>
    <w:p/>
    <w:p>
      <w:r>
        <w:rPr>
          <w:b/>
          <w:color w:val="1A4A6E"/>
          <w:sz w:val="22"/>
        </w:rPr>
        <w:t>Alex Norris</w:t>
      </w:r>
    </w:p>
    <w:p>
      <w:r>
        <w:rPr>
          <w:sz w:val="22"/>
        </w:rPr>
        <w:t>I share my hon. Friend’s important interest in that issue. I would never miss a chance to meet her and I would be very glad to do so.</w:t>
      </w:r>
    </w:p>
    <w:p/>
    <w:p>
      <w:r>
        <w:rPr>
          <w:b/>
          <w:color w:val="1A4A6E"/>
          <w:sz w:val="22"/>
        </w:rPr>
        <w:t>Speaker</w:t>
      </w:r>
    </w:p>
    <w:p>
      <w:r>
        <w:rPr>
          <w:sz w:val="22"/>
        </w:rPr>
        <w:t>I call the Chair of the Home Affairs Committee.</w:t>
      </w:r>
    </w:p>
    <w:p/>
    <w:p>
      <w:r>
        <w:rPr>
          <w:b/>
          <w:color w:val="1A4A6E"/>
          <w:sz w:val="22"/>
        </w:rPr>
        <w:t>Dame Karen Bradley (Con)</w:t>
      </w:r>
    </w:p>
    <w:p>
      <w:r>
        <w:rPr>
          <w:sz w:val="22"/>
        </w:rPr>
        <w:t>I welcome members of the new Government Front Bench team to their places. The previous ministerial team had been clear that they wanted to stop the use of large sites to house asylum seekers, but there has been some indication that that position may have changed. Will the Home Secretary or the Minister clarify the position, and confirm that if they are changing that position, they will learn the lessons of what went wrong previously?</w:t>
      </w:r>
    </w:p>
    <w:p/>
    <w:p>
      <w:r>
        <w:rPr>
          <w:b/>
          <w:color w:val="1A4A6E"/>
          <w:sz w:val="22"/>
        </w:rPr>
        <w:t>Alex Norris</w:t>
      </w:r>
    </w:p>
    <w:p>
      <w:r>
        <w:rPr>
          <w:sz w:val="22"/>
        </w:rPr>
        <w:t>I look forward to working with the right hon. Lady and her Committee in its important work. We have made a significant commitment to the closure of asylum hotels, which is crucial for public conference. It is a matter of record that we are looking at big sites, including Ministry of Defence sites, but we will of course look very closely at the history in this space to ensure that anything that we do is effective and sustained.</w:t>
      </w:r>
    </w:p>
    <w:p/>
    <w:p>
      <w:r>
        <w:rPr>
          <w:b/>
          <w:color w:val="1A4A6E"/>
          <w:sz w:val="22"/>
        </w:rPr>
        <w:t>Gurinder Singh Josan (Lab)</w:t>
      </w:r>
    </w:p>
    <w:p>
      <w:r>
        <w:rPr>
          <w:sz w:val="22"/>
        </w:rPr>
        <w:t>I warmly welcome the Home Secretary and her team to their places. The Home Secretary will be aware of the recent horrific attack and rape of a Sikh woman in Oldbury, in my constituency, who reportedly had racist abuse directed at her. The case is being treated as a hate crime and a suspect is under arrest. What steps is the Home Secretary taking to support West Midlands police in securing justice in the case, and to address the wider concerns of the Sikh and other ethnic minority communities regarding the increase of racism in the public discourse, which can lead to targeted violence and damage community safety?</w:t>
      </w:r>
    </w:p>
    <w:p/>
    <w:p>
      <w:r>
        <w:rPr>
          <w:b/>
          <w:color w:val="1A4A6E"/>
          <w:sz w:val="22"/>
        </w:rPr>
        <w:t>Shabana Mahmood</w:t>
      </w:r>
    </w:p>
    <w:p>
      <w:r>
        <w:rPr>
          <w:sz w:val="22"/>
        </w:rPr>
        <w:t>The horror of a sexual assault motivated by race or ethnicity is absolutely appalling. I am sure that the whole House will join me in condemning such crimes in the strongest possible terms. On the specifics of the case, it is an ongoing criminal investigation and it is imperative that we allow the justice system to do its work. I urge anyone with any further information about the case to get in touch with West Midlands police as soon as possible. I hope that my hon. Friend and Members across the House will have heard my comments earlier, when I said that this Government will not stand for any incitement to racial hatred or violence. It is imperative and incumbent on all Members of the House to ensure that we all jointly and collectively hold that line.</w:t>
      </w:r>
    </w:p>
    <w:p/>
    <w:p>
      <w:r>
        <w:rPr>
          <w:b/>
          <w:color w:val="1A4A6E"/>
          <w:sz w:val="22"/>
        </w:rPr>
        <w:t>Sir John Whittingdale (Con)</w:t>
      </w:r>
    </w:p>
    <w:p>
      <w:r>
        <w:rPr>
          <w:sz w:val="22"/>
        </w:rPr>
        <w:t>In an earlier answer, the Minister referred to the increasing use by police of live facial recognition. While that may well have some effect on tackling crime, it is being used without any legal framework and no national instructions. Will she say when those will be put in place?</w:t>
      </w:r>
    </w:p>
    <w:p/>
    <w:p>
      <w:r>
        <w:rPr>
          <w:b/>
          <w:color w:val="1A4A6E"/>
          <w:sz w:val="22"/>
        </w:rPr>
        <w:t>Sarah Jones</w:t>
      </w:r>
    </w:p>
    <w:p>
      <w:r>
        <w:rPr>
          <w:sz w:val="22"/>
        </w:rPr>
        <w:t>Facial recognition is being used in a controlled way for high harm individuals. There is guidance about how it should be used, but I am happy to have a further conversation with the right hon. Gentleman about that, as I am aware that Members from across the House have raised the issue of the framework within which it operates.</w:t>
      </w:r>
    </w:p>
    <w:p/>
    <w:p>
      <w:r>
        <w:rPr>
          <w:b/>
          <w:color w:val="1A4A6E"/>
          <w:sz w:val="22"/>
        </w:rPr>
        <w:t>Jonathan Hinder (Lab)</w:t>
      </w:r>
    </w:p>
    <w:p>
      <w:r>
        <w:rPr>
          <w:sz w:val="22"/>
        </w:rPr>
        <w:t>I pay tribute to my former colleagues for the way that they professionally policed the protests over the weekend, and I wish those who were injured a speedy recovery. Police officers cannot join a union and they have only one staff association—the Police Federation—to choose from, the chief executive of which reportedly took home over £600,000 last year. Will the new ministerial team commit to reviewing whether that monopoly can really serve the interests of our brave police officers?</w:t>
      </w:r>
    </w:p>
    <w:p/>
    <w:p>
      <w:r>
        <w:rPr>
          <w:b/>
          <w:color w:val="1A4A6E"/>
          <w:sz w:val="22"/>
        </w:rPr>
        <w:t>Sarah Jones</w:t>
      </w:r>
    </w:p>
    <w:p>
      <w:r>
        <w:rPr>
          <w:sz w:val="22"/>
        </w:rPr>
        <w:t>We need to ensure that our police officers are given the best support that they can be given through the Police Federation, which is the vehicle by which they are supported through any incidents they have. I will be working very closely with it to ensure that it is doing the right thing on behalf of its members.</w:t>
      </w:r>
    </w:p>
    <w:p/>
    <w:p>
      <w:r>
        <w:rPr>
          <w:b/>
          <w:color w:val="1A4A6E"/>
          <w:sz w:val="22"/>
        </w:rPr>
        <w:t>Paul Kohler (LD)</w:t>
      </w:r>
    </w:p>
    <w:p>
      <w:r>
        <w:rPr>
          <w:sz w:val="22"/>
        </w:rPr>
        <w:t>I would not be here today without Wimbledon police station; in 2014, two brave officers from that station saved me from a murderous attack. Wimbledon police station is now under threat, with its front counter due to close. Does the Home Secretary agree that local police stations such as Wimbledon’s are critical to neighbourhood policing and community safety?</w:t>
      </w:r>
    </w:p>
    <w:p/>
    <w:p>
      <w:r>
        <w:rPr>
          <w:b/>
          <w:color w:val="1A4A6E"/>
          <w:sz w:val="22"/>
        </w:rPr>
        <w:t>Sarah Jones</w:t>
      </w:r>
    </w:p>
    <w:p>
      <w:r>
        <w:rPr>
          <w:sz w:val="22"/>
        </w:rPr>
        <w:t>I am very sorry to hear about the hon. Gentleman’s incident; that must have been absolutely terrifying. We need to ensure that our neighbourhood police are responsive and are there when we need them most, which is why we are targeting the resources we have to ensure that we have neighbourhood policing. The response teams must be there when we need them through any means of getting in touch with them, whether it is on the phone, online or in person, and we need to ensure that they are there.</w:t>
      </w:r>
    </w:p>
    <w:p/>
    <w:p>
      <w:r>
        <w:rPr>
          <w:b/>
          <w:color w:val="1A4A6E"/>
          <w:sz w:val="22"/>
        </w:rPr>
        <w:t>Matt Bishop (Lab)</w:t>
      </w:r>
    </w:p>
    <w:p>
      <w:r>
        <w:rPr>
          <w:sz w:val="22"/>
        </w:rPr>
        <w:t>When police officers up and down the country—like my former colleagues—reach 20 years of service, they receive a long-term service medal, but police community support officers do not seem to receive any recognition for long service. Will the Minister agree to look into providing similar recompense and recognition for the service that PCSOs provide?</w:t>
      </w:r>
    </w:p>
    <w:p/>
    <w:p>
      <w:r>
        <w:rPr>
          <w:b/>
          <w:color w:val="1A4A6E"/>
          <w:sz w:val="22"/>
        </w:rPr>
        <w:t>Sarah Jones</w:t>
      </w:r>
    </w:p>
    <w:p>
      <w:r>
        <w:rPr>
          <w:sz w:val="22"/>
        </w:rPr>
        <w:t>I hesitate to announce new policy in week one, but I certainly think there needs to be some kind of recognition for our PCSOs, who do such an incredible job across all our communities.</w:t>
      </w:r>
    </w:p>
    <w:p/>
    <w:p>
      <w:r>
        <w:rPr>
          <w:b/>
          <w:color w:val="1A4A6E"/>
          <w:sz w:val="22"/>
        </w:rPr>
        <w:t>Andrew Rosindell (Con)</w:t>
      </w:r>
    </w:p>
    <w:p>
      <w:r>
        <w:rPr>
          <w:sz w:val="22"/>
        </w:rPr>
        <w:t>Is the Home Secretary aware that 20% of officers in the Metropolitan police are currently either suspended or on restricted duties, with senior officers warning that the situation is unsustainable? Does she agree that we need urgently to review both welfare and disciplinary processes in our police services so that towns such as Romford can get more police actually patrolling our streets?</w:t>
      </w:r>
    </w:p>
    <w:p/>
    <w:p>
      <w:r>
        <w:rPr>
          <w:b/>
          <w:color w:val="1A4A6E"/>
          <w:sz w:val="22"/>
        </w:rPr>
        <w:t>Sarah Jones</w:t>
      </w:r>
    </w:p>
    <w:p>
      <w:r>
        <w:rPr>
          <w:sz w:val="22"/>
        </w:rPr>
        <w:t>I agree. We need to ensure that resources are targeted in the places where we need them. We have made significant reforms to police standards already, ensuring that officers who fail background checks, for example, are sacked and that gross misconduct leads to dismissal, but we need to ensure that that is right, proper and appropriate and that our police are out on the streets where we need them to be. I am very happy to have a conversation with the hon. Gentleman about how these incidents are being operated; I will be having that conversation with the mayor, and I have already had it with the commissioner.</w:t>
      </w:r>
    </w:p>
    <w:p/>
    <w:p>
      <w:r>
        <w:rPr>
          <w:b/>
          <w:color w:val="1A4A6E"/>
          <w:sz w:val="22"/>
        </w:rPr>
        <w:t>Noah Law (Lab)</w:t>
      </w:r>
    </w:p>
    <w:p>
      <w:r>
        <w:rPr>
          <w:sz w:val="22"/>
        </w:rPr>
        <w:t>Last week, our US allies pulled back from the Global Engagement Centre their international effort to tackle cyber-threats. What steps is the Minister taking to ensure that our democracy is protected from foreign interference, cyber-threats and misinformation?</w:t>
      </w:r>
    </w:p>
    <w:p/>
    <w:p>
      <w:r>
        <w:rPr>
          <w:b/>
          <w:color w:val="1A4A6E"/>
          <w:sz w:val="22"/>
        </w:rPr>
        <w:t>Dan Jarvis</w:t>
      </w:r>
    </w:p>
    <w:p>
      <w:r>
        <w:rPr>
          <w:sz w:val="22"/>
        </w:rPr>
        <w:t>We take all those threats incredibly seriously. We hosted the five country ministerial meetings with our American, Canadian, Australian and Kiwi allies just last week. We work incredibly closely with our partners to ensure that we are doing everything we can to support UK businesses and to target the perpetrators of these attacks.</w:t>
      </w:r>
    </w:p>
    <w:p/>
    <w:p>
      <w:r>
        <w:rPr>
          <w:b/>
          <w:color w:val="1A4A6E"/>
          <w:sz w:val="22"/>
        </w:rPr>
        <w:t>Alex Brewer (LD)</w:t>
      </w:r>
    </w:p>
    <w:p>
      <w:r>
        <w:rPr>
          <w:sz w:val="22"/>
        </w:rPr>
        <w:t>People in my constituency have raised with me problems of hare coursing, thefts, speeding and fly-tipping. Will the Minister meet me to discuss how we can tackle the wide range of crimes in rural areas?</w:t>
      </w:r>
    </w:p>
    <w:p/>
    <w:p>
      <w:r>
        <w:rPr>
          <w:b/>
          <w:color w:val="1A4A6E"/>
          <w:sz w:val="22"/>
        </w:rPr>
        <w:t>Sarah Jones</w:t>
      </w:r>
    </w:p>
    <w:p>
      <w:r>
        <w:rPr>
          <w:sz w:val="22"/>
        </w:rPr>
        <w:t>I am happy to meet with the hon. Lady.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