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Neighbourhood Policing</w:t>
      </w:r>
    </w:p>
    <w:p>
      <w:r>
        <w:rPr>
          <w:sz w:val="20"/>
        </w:rPr>
        <w:t>15 September 2025  ·  Commons  ·  Oral Questions</w:t>
      </w:r>
    </w:p>
    <w:p>
      <w:r>
        <w:rPr>
          <w:b/>
        </w:rPr>
        <w:t xml:space="preserve">Policy areas: </w:t>
      </w:r>
      <w:r>
        <w:rPr>
          <w:sz w:val="20"/>
        </w:rPr>
        <w:t>Crime, justice and law, Government and public administration</w:t>
      </w:r>
    </w:p>
    <w:p>
      <w:r>
        <w:rPr>
          <w:b/>
        </w:rPr>
        <w:t xml:space="preserve">Topics: </w:t>
      </w:r>
      <w:r>
        <w:rPr>
          <w:sz w:val="20"/>
        </w:rPr>
        <w:t>antisocial behaviour, community policing, neighbourhood policing, police funding, police powers</w:t>
      </w:r>
    </w:p>
    <w:p>
      <w:r>
        <w:rPr>
          <w:b/>
        </w:rPr>
        <w:t xml:space="preserve">Source: </w:t>
      </w:r>
      <w:r>
        <w:rPr>
          <w:sz w:val="20"/>
        </w:rPr>
        <w:t>https://hansard.parliament.uk/Commons/2025-09-15/debates/A1345AD9-84C9-4ECF-9A32-D8463B05066B/NeighbourhoodPolicing</w:t>
      </w:r>
    </w:p>
    <w:p/>
    <w:p>
      <w:r>
        <w:rPr>
          <w:b/>
          <w:color w:val="1A4A6E"/>
          <w:sz w:val="22"/>
        </w:rPr>
        <w:t>Perran Moon (Lab)</w:t>
      </w:r>
    </w:p>
    <w:p>
      <w:r>
        <w:rPr>
          <w:sz w:val="22"/>
        </w:rPr>
        <w:t>4. What recent progress her Department has made on improving neighbourhood policing.</w:t>
      </w:r>
    </w:p>
    <w:p/>
    <w:p>
      <w:r>
        <w:rPr>
          <w:b/>
          <w:color w:val="1A4A6E"/>
          <w:sz w:val="22"/>
        </w:rPr>
        <w:t>Sureena Brackenridge (Lab)</w:t>
      </w:r>
    </w:p>
    <w:p>
      <w:r>
        <w:rPr>
          <w:sz w:val="22"/>
        </w:rPr>
        <w:t>17. What recent progress her Department has made on improving neighbourhood policing.</w:t>
      </w:r>
    </w:p>
    <w:p/>
    <w:p>
      <w:r>
        <w:rPr>
          <w:b/>
          <w:color w:val="1A4A6E"/>
          <w:sz w:val="22"/>
        </w:rPr>
        <w:t>Kevin Bonavia (Lab)</w:t>
      </w:r>
    </w:p>
    <w:p>
      <w:r>
        <w:rPr>
          <w:sz w:val="22"/>
        </w:rPr>
        <w:t>18. What recent progress her Department has made on improving neighbourhood policing.</w:t>
      </w:r>
    </w:p>
    <w:p/>
    <w:p>
      <w:r>
        <w:rPr>
          <w:b/>
          <w:color w:val="1A4A6E"/>
          <w:sz w:val="22"/>
        </w:rPr>
        <w:t>Tom Morrison (LD)</w:t>
      </w:r>
    </w:p>
    <w:p>
      <w:r>
        <w:rPr>
          <w:sz w:val="22"/>
        </w:rPr>
        <w:t>19. What steps she is taking to help ensure the delivery of effective community policing.</w:t>
      </w:r>
    </w:p>
    <w:p/>
    <w:p>
      <w:r>
        <w:rPr>
          <w:b/>
          <w:color w:val="1A4A6E"/>
          <w:sz w:val="22"/>
        </w:rPr>
        <w:t>Lorraine Beavers (Lab)</w:t>
      </w:r>
    </w:p>
    <w:p>
      <w:r>
        <w:rPr>
          <w:sz w:val="22"/>
        </w:rPr>
        <w:t>23. What recent progress her Department has made on improving neighbourhood policing.</w:t>
      </w:r>
    </w:p>
    <w:p/>
    <w:p>
      <w:r>
        <w:rPr>
          <w:b/>
          <w:color w:val="1A4A6E"/>
          <w:sz w:val="22"/>
        </w:rPr>
        <w:t>Shabana Mahmood (The Secretary of State for the Home Department)</w:t>
      </w:r>
    </w:p>
    <w:p>
      <w:r>
        <w:rPr>
          <w:sz w:val="22"/>
        </w:rPr>
        <w:t>Every day the police make us safer, but the public are rightly concerned that there are crimes that blight their communities and too often go unpunished. We are focusing police on the crimes that matter to local communities. We have delivered the neighbourhood policing guarantee, including a dedicated named officer in each neighbourhood, guaranteed response times and 3,000 more officers by April 2026.</w:t>
      </w:r>
    </w:p>
    <w:p/>
    <w:p>
      <w:r>
        <w:rPr>
          <w:b/>
          <w:color w:val="1A4A6E"/>
          <w:sz w:val="22"/>
        </w:rPr>
        <w:t>Perran Moon</w:t>
      </w:r>
    </w:p>
    <w:p>
      <w:r>
        <w:rPr>
          <w:sz w:val="22"/>
        </w:rPr>
        <w:t>The Devon-based Devon and Cornwall police and crime commissioner announced months ago, with great fanfare, that Camborne in my constituency would be a focus for her. There has been very little evidence of that increased focus since. She also said that Redruth would not be a focus because it was not a business improvement district. Neighbourhood policing performance in the towns of Camborne, Redruth and Hayle are inextricably linked. Will the Home Secretary meet me and Cornish colleagues to discuss neighbourhood policing across Cornwall?</w:t>
      </w:r>
    </w:p>
    <w:p/>
    <w:p>
      <w:r>
        <w:rPr>
          <w:b/>
          <w:color w:val="1A4A6E"/>
          <w:sz w:val="22"/>
        </w:rPr>
        <w:t>Shabana Mahmood</w:t>
      </w:r>
    </w:p>
    <w:p>
      <w:r>
        <w:rPr>
          <w:sz w:val="22"/>
        </w:rPr>
        <w:t>I am very sorry to hear about those issues with the police and crime commissioner in my hon. Friend’s local area. It is important that those concerns are listened to. I would be very happy for him to meet the Minister for Policing and Crime, my hon. Friend the Member for Croydon West (Sarah Jones).</w:t>
      </w:r>
    </w:p>
    <w:p/>
    <w:p>
      <w:r>
        <w:rPr>
          <w:b/>
          <w:color w:val="1A4A6E"/>
          <w:sz w:val="22"/>
        </w:rPr>
        <w:t>Brackenridge</w:t>
      </w:r>
    </w:p>
    <w:p>
      <w:r>
        <w:rPr>
          <w:sz w:val="22"/>
        </w:rPr>
        <w:t>I welcome the action the Government are taking to strengthen neighbourhood policing in Wolverhampton, with 27 additional roles and officers newly allocated or moved back into neighbourhood roles. Fourteen years of cuts have left west midlands police with around 700 fewer officers than in 2010 and a funding formula that short-changes our region by £40 million every year. Will my right hon. Friend commit to reviewing the Tories’ funding formula so my constituency can have the same level of neighbourhood policing and security as other parts of the country?</w:t>
      </w:r>
    </w:p>
    <w:p/>
    <w:p>
      <w:r>
        <w:rPr>
          <w:b/>
          <w:color w:val="1A4A6E"/>
          <w:sz w:val="22"/>
        </w:rPr>
        <w:t>Shabana Mahmood</w:t>
      </w:r>
    </w:p>
    <w:p>
      <w:r>
        <w:rPr>
          <w:sz w:val="22"/>
        </w:rPr>
        <w:t>As a fellow west midlands Member of Parliament, I of course hear my hon. Friend’s concerns, but she will understand that, as with previous years, decisions on police force funding allocations will be made via the police funding settlement, which is taking place later in the year.</w:t>
      </w:r>
    </w:p>
    <w:p/>
    <w:p>
      <w:r>
        <w:rPr>
          <w:b/>
          <w:color w:val="1A4A6E"/>
          <w:sz w:val="22"/>
        </w:rPr>
        <w:t>Kevin Bonavia</w:t>
      </w:r>
    </w:p>
    <w:p>
      <w:r>
        <w:rPr>
          <w:sz w:val="22"/>
        </w:rPr>
        <w:t>I commend the Government for their commitment to neighbourhood policing, not least the proposed powers in the Crime and Policing Bill that will empower officers to stop antisocial and illegal e-scooter riding, which has been a dangerous blight across Stevenage town centre. However, does my right hon. Friend not agree that we should be giving police the legislation and guidance they need to keep our local neighbourhoods safe, rather than arresting individuals for posting on social media views that, while considered offensive by some, are nowhere near the bar for inciting criminal behaviour?</w:t>
      </w:r>
    </w:p>
    <w:p/>
    <w:p>
      <w:r>
        <w:rPr>
          <w:b/>
          <w:color w:val="1A4A6E"/>
          <w:sz w:val="22"/>
        </w:rPr>
        <w:t>Shabana Mahmood</w:t>
      </w:r>
    </w:p>
    <w:p>
      <w:r>
        <w:rPr>
          <w:sz w:val="22"/>
        </w:rPr>
        <w:t>On the first part of my hon. Friend’s question, he is absolutely right about strengthening neighbourhood policing to deal with the concerns he raises. That is why we have brought forward new powers in the Crime and Policing Bill. I agree that it is important that the line between that which is perfectly legal fair comment, even if offensive, and that which is illegal is maintained as strongly as possible. I have already had conversations with senior police officers on this matter, and I am pleased to see statements from, for example, the chief of the Met police. I will be meeting them in more detail to make sure that that line is not crossed, so we can maintain confidence in our police.</w:t>
      </w:r>
    </w:p>
    <w:p/>
    <w:p>
      <w:r>
        <w:rPr>
          <w:b/>
          <w:color w:val="1A4A6E"/>
          <w:sz w:val="22"/>
        </w:rPr>
        <w:t>Morrison</w:t>
      </w:r>
    </w:p>
    <w:p>
      <w:r>
        <w:rPr>
          <w:sz w:val="22"/>
        </w:rPr>
        <w:t>The Prime Minister promised there would be a summer blitz on antisocial behaviour, with more funding and more community police officers promised for our constituencies, yet this summer in Cheadle village we have seen even more antisocial behaviour in the community. Throughout the summer I was contacted by residents about crime in the area, including police officers attacked, a local school broken into and neighbours threatened for simply asking gangs not to throw rocks at their houses. One of my constituents, Adam, told me it is the worst he has ever seen it. Why did the summer blitz on antisocial behaviour not include Cheadle?</w:t>
      </w:r>
    </w:p>
    <w:p/>
    <w:p>
      <w:r>
        <w:rPr>
          <w:b/>
          <w:color w:val="1A4A6E"/>
          <w:sz w:val="22"/>
        </w:rPr>
        <w:t>Shabana Mahmood</w:t>
      </w:r>
    </w:p>
    <w:p>
      <w:r>
        <w:rPr>
          <w:sz w:val="22"/>
        </w:rPr>
        <w:t>More than 500 town centres across England and Wales have seen the benefits of that summer initiative. I will ask my officials questions about the hon. Gentleman’s area in particular, but it is an important model that we have trialled this year. We look forward to building on it as we ensure we have the local responses and neighbourhood policing to deal with local concerns, building confidence so that people can enjoy our town centres as they used to do.</w:t>
      </w:r>
    </w:p>
    <w:p/>
    <w:p>
      <w:r>
        <w:rPr>
          <w:b/>
          <w:color w:val="1A4A6E"/>
          <w:sz w:val="22"/>
        </w:rPr>
        <w:t>Lorraine Beavers</w:t>
      </w:r>
    </w:p>
    <w:p>
      <w:r>
        <w:rPr>
          <w:sz w:val="22"/>
        </w:rPr>
        <w:t>I welcome the Government’s commitment to the neighbourhood policing guarantee to restore bobbies on the beat in our town centres, following 14 years of Conservative cuts that have left our towns and villages at the mercy of shoplifters and antisocial behaviour. Will the Home Secretary outline how Lancashire, and in particular my constituency of Blackpool North and Fleetwood, will benefit from that guarantee?</w:t>
      </w:r>
    </w:p>
    <w:p/>
    <w:p>
      <w:r>
        <w:rPr>
          <w:b/>
          <w:color w:val="1A4A6E"/>
          <w:sz w:val="22"/>
        </w:rPr>
        <w:t>Shabana Mahmood</w:t>
      </w:r>
    </w:p>
    <w:p>
      <w:r>
        <w:rPr>
          <w:sz w:val="22"/>
        </w:rPr>
        <w:t>The neighbourhood policing guarantee is absolutely critical to dealing with the issues that my hon. Friend raises and to raising confidence more generally. The guarantee will ensure that all areas, including her constituency, will have a named, dedicated officer, guaranteed patrols and reliable response times, and will give communities absolute clarity about local policing priorities.</w:t>
      </w:r>
    </w:p>
    <w:p/>
    <w:p>
      <w:r>
        <w:rPr>
          <w:b/>
          <w:color w:val="1A4A6E"/>
          <w:sz w:val="22"/>
        </w:rPr>
        <w:t>Sir Julian Lewis (Con)</w:t>
      </w:r>
    </w:p>
    <w:p>
      <w:r>
        <w:rPr>
          <w:sz w:val="22"/>
        </w:rPr>
        <w:t>How can persistent shoplifters be deterred if short sentences are abolished?</w:t>
      </w:r>
    </w:p>
    <w:p/>
    <w:p>
      <w:r>
        <w:rPr>
          <w:b/>
          <w:color w:val="1A4A6E"/>
          <w:sz w:val="22"/>
        </w:rPr>
        <w:t>Shabana Mahmood</w:t>
      </w:r>
    </w:p>
    <w:p>
      <w:r>
        <w:rPr>
          <w:sz w:val="22"/>
        </w:rPr>
        <w:t>The right hon. Gentleman is asking me a question relating to my previous brief, but he will be pleased to know that I expect the new Justice Secretary and Lord Chancellor to set out proposals for dealing with prolific shoplifters in particular, based on some of the conversations and exchanges he and I have had. I know it is a big problem, but the Government will have a response to tackle the scourge of prolific shoplifting.</w:t>
      </w:r>
    </w:p>
    <w:p/>
    <w:p>
      <w:r>
        <w:rPr>
          <w:b/>
          <w:color w:val="1A4A6E"/>
          <w:sz w:val="22"/>
        </w:rPr>
        <w:t>Lee Dillon (LD)</w:t>
      </w:r>
    </w:p>
    <w:p>
      <w:r>
        <w:rPr>
          <w:sz w:val="22"/>
        </w:rPr>
        <w:t>I was contacted by constituents yesterday from the Pound Street mosque and Riverside Community Centre mosque who had heard comments from the Unite the Kingdom rally about Islam not being welcome in this country or in Europe. How can neighbourhood policing help to reassure my constituents and the 3.9 million practising Muslims in this country that they have the right to practise their faith without fear?</w:t>
      </w:r>
    </w:p>
    <w:p/>
    <w:p>
      <w:r>
        <w:rPr>
          <w:b/>
          <w:color w:val="1A4A6E"/>
          <w:sz w:val="22"/>
        </w:rPr>
        <w:t>Shabana Mahmood</w:t>
      </w:r>
    </w:p>
    <w:p>
      <w:r>
        <w:rPr>
          <w:sz w:val="22"/>
        </w:rPr>
        <w:t>Freedom of conscience, religion and belief is a protected freedom in this country; it is part of the rights and responsibilities that we have as citizens of this great nation, and nothing should get in the way of that. Freedom of speech is also protected in this country. There will always be some crossover between those freedoms, but, as I said in answer to a previous question, I am absolutely clear that there is a line between content that is offensive, rude or ill-mannered and incitement, whether to violence or hatred, which is a crime. It is important that we police the line between those types of comments effectively so that everybody in this country can have confidence in our policing system, as well as confidence in exercising their rights under the law of our land.</w:t>
      </w:r>
    </w:p>
    <w:p/>
    <w:p>
      <w:r>
        <w:rPr>
          <w:b/>
          <w:color w:val="1A4A6E"/>
          <w:sz w:val="22"/>
        </w:rPr>
        <w:t>Ben Obese-Jecty (Con)</w:t>
      </w:r>
    </w:p>
    <w:p>
      <w:r>
        <w:rPr>
          <w:sz w:val="22"/>
        </w:rPr>
        <w:t>Last week was Rural Crime Action Week. I recently had an opportunity to join Cambridgeshire constabulary’s rural crime action team to see the work that it does, despite having to cover a huge county of eight constituencies with just 14 officers. Those officers have recently been reallocated from being designated operational support unit officers to neighbourhood policing officers, thus bolstering the number of officers the Government will classify as neighbourhood police and helping them to reach the target of 3,000 officers. However, those officers are neither new nor dedicated neighbourhood police. Can the Home Secretary explain why she is artificially inflating neighbourhood policing numbers by reclassifying those in specialist roles?</w:t>
      </w:r>
    </w:p>
    <w:p/>
    <w:p>
      <w:r>
        <w:rPr>
          <w:b/>
          <w:color w:val="1A4A6E"/>
          <w:sz w:val="22"/>
        </w:rPr>
        <w:t>Shabana Mahmood</w:t>
      </w:r>
    </w:p>
    <w:p>
      <w:r>
        <w:rPr>
          <w:sz w:val="22"/>
        </w:rPr>
        <w:t>The Government’s policy position is to ensure that the policing resource that we have focuses on neighbourhood policing, because we know that visible neighbourhood policing increases the confidence that communities have in going about their business and helps us to take back our town centres from those who indulge in low-level criminality—which is not low level, because it harms people and their confidence in their own communities. That is why we make no secret and are not ashamed of our neighbourhood policing guarantee.</w:t>
      </w:r>
    </w:p>
    <w:p/>
    <w:p>
      <w:r>
        <w:rPr>
          <w:b/>
          <w:color w:val="1A4A6E"/>
          <w:sz w:val="22"/>
        </w:rPr>
        <w:t>Lincoln Jopp (Con)</w:t>
      </w:r>
    </w:p>
    <w:p>
      <w:r>
        <w:rPr>
          <w:sz w:val="22"/>
        </w:rPr>
        <w:t>Very simple question: why are police numbers coming down under a Labour Government?</w:t>
      </w:r>
    </w:p>
    <w:p/>
    <w:p>
      <w:r>
        <w:rPr>
          <w:b/>
          <w:color w:val="1A4A6E"/>
          <w:sz w:val="22"/>
        </w:rPr>
        <w:t>Shabana Mahmood</w:t>
      </w:r>
    </w:p>
    <w:p>
      <w:r>
        <w:rPr>
          <w:sz w:val="22"/>
        </w:rPr>
        <w:t>This Government are focusing on delivering neighbourhood policing. We are going to have 3,000 neighbourhood police officers by April 2026, with 13,000—as we committed in our manifesto—by the end of the Parliament.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