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Antisocial Behaviour</w:t>
      </w:r>
    </w:p>
    <w:p>
      <w:r>
        <w:rPr>
          <w:sz w:val="20"/>
        </w:rPr>
        <w:t>15 September 2025  ·  Commons  ·  Oral Questions</w:t>
      </w:r>
    </w:p>
    <w:p>
      <w:r>
        <w:rPr>
          <w:b/>
        </w:rPr>
        <w:t xml:space="preserve">Policy areas: </w:t>
      </w:r>
      <w:r>
        <w:rPr>
          <w:sz w:val="20"/>
        </w:rPr>
        <w:t>Crime, justice and law, Government and public administration, Local government, Society and culture</w:t>
      </w:r>
    </w:p>
    <w:p>
      <w:r>
        <w:rPr>
          <w:b/>
        </w:rPr>
        <w:t xml:space="preserve">Topics: </w:t>
      </w:r>
      <w:r>
        <w:rPr>
          <w:sz w:val="20"/>
        </w:rPr>
        <w:t>crime prevention, neighbourhood policing, off-road bikes, police recruitment, tackling antisocial behaviour</w:t>
      </w:r>
    </w:p>
    <w:p>
      <w:r>
        <w:rPr>
          <w:b/>
        </w:rPr>
        <w:t xml:space="preserve">Source: </w:t>
      </w:r>
      <w:r>
        <w:rPr>
          <w:sz w:val="20"/>
        </w:rPr>
        <w:t>https://hansard.parliament.uk/Commons/2025-09-15/debates/EF35B0CF-B0E6-44F8-95D3-F286832D9B2D/AntisocialBehaviour</w:t>
      </w:r>
    </w:p>
    <w:p/>
    <w:p>
      <w:r>
        <w:rPr>
          <w:b/>
          <w:color w:val="1A4A6E"/>
          <w:sz w:val="22"/>
        </w:rPr>
        <w:t>Peter Swallow (Lab)</w:t>
      </w:r>
    </w:p>
    <w:p>
      <w:r>
        <w:rPr>
          <w:sz w:val="22"/>
        </w:rPr>
        <w:t>7. What recent progress her Department has made on tackling antisocial behaviour.</w:t>
      </w:r>
    </w:p>
    <w:p/>
    <w:p>
      <w:r>
        <w:rPr>
          <w:b/>
          <w:color w:val="1A4A6E"/>
          <w:sz w:val="22"/>
        </w:rPr>
        <w:t>Andrew Ranger (Lab)</w:t>
      </w:r>
    </w:p>
    <w:p>
      <w:r>
        <w:rPr>
          <w:sz w:val="22"/>
        </w:rPr>
        <w:t>8. What recent progress her Department has made on tackling antisocial behaviour.</w:t>
      </w:r>
    </w:p>
    <w:p/>
    <w:p>
      <w:r>
        <w:rPr>
          <w:b/>
          <w:color w:val="1A4A6E"/>
          <w:sz w:val="22"/>
        </w:rPr>
        <w:t>Alex McIntyre (Lab)</w:t>
      </w:r>
    </w:p>
    <w:p>
      <w:r>
        <w:rPr>
          <w:sz w:val="22"/>
        </w:rPr>
        <w:t>20. What recent progress her Department has made on tackling antisocial behaviour.</w:t>
      </w:r>
    </w:p>
    <w:p/>
    <w:p>
      <w:r>
        <w:rPr>
          <w:b/>
          <w:color w:val="1A4A6E"/>
          <w:sz w:val="22"/>
        </w:rPr>
        <w:t>Sarah Jones (The Minister for Policing and Crime)</w:t>
      </w:r>
    </w:p>
    <w:p>
      <w:r>
        <w:rPr>
          <w:sz w:val="22"/>
        </w:rPr>
        <w:t>Antisocial behaviour causes untold distress and misery across our communities. Under the previous Government, the response to this menace was weak and ineffective, and visible neighbourhood policing declined dramatically. This Government are putting that right by rebuilding neighbourhood policing and introducing respect orders to tackle persistent perpetrators and stronger powers to seize dangerous and deafening off-road bikes.</w:t>
      </w:r>
    </w:p>
    <w:p/>
    <w:p>
      <w:r>
        <w:rPr>
          <w:b/>
          <w:color w:val="1A4A6E"/>
          <w:sz w:val="22"/>
        </w:rPr>
        <w:t>Peter Swallow</w:t>
      </w:r>
    </w:p>
    <w:p>
      <w:r>
        <w:rPr>
          <w:sz w:val="22"/>
        </w:rPr>
        <w:t>I thank the almost 500 constituents who responded to my summer road safety campaign. One of the top issues raised is the use of antisocial off-road bikes. I warmly welcome new measures in the Crime and Policing Bill to allow the police to seize these bikes without warning. Will my hon. Friend also look at the sale of off-road bikes to see what can be done to restrict them at source?</w:t>
      </w:r>
    </w:p>
    <w:p/>
    <w:p>
      <w:r>
        <w:rPr>
          <w:b/>
          <w:color w:val="1A4A6E"/>
          <w:sz w:val="22"/>
        </w:rPr>
        <w:t>Sarah Jones</w:t>
      </w:r>
    </w:p>
    <w:p>
      <w:r>
        <w:rPr>
          <w:sz w:val="22"/>
        </w:rPr>
        <w:t>I think the number of constituents who responded to my hon. Friend’s survey shows that this is really important for our communities and something that we have to get a grip of. There has been a worrying increase in such crimes. As part of our safer streets mission, this Government are cracking down on the crimes that make people feel unsafe in our communities, including snatch, theft, pickpocketing and robbery. Our safer streets initiative has been running this summer in town centres, including in my hon. Friend’s constituency, I think. We aim to prevent crime and antisocial behaviour, and the sale of off-road bikes is at the heart of that.</w:t>
      </w:r>
    </w:p>
    <w:p/>
    <w:p>
      <w:r>
        <w:rPr>
          <w:b/>
          <w:color w:val="1A4A6E"/>
          <w:sz w:val="22"/>
        </w:rPr>
        <w:t>Andrew Ranger</w:t>
      </w:r>
    </w:p>
    <w:p>
      <w:r>
        <w:rPr>
          <w:sz w:val="22"/>
        </w:rPr>
        <w:t>In Wrexham, North Wales police is doing very important work to tackle persistent antisocial behaviour and low-level crime, but local people are, quite rightly, seeking further reassurance that these issues will continue to be dealt with and tackled head on. Will the Minister please update the House on how police recruitment and training is progressing in north Wales and beyond so that communities like mine can feel safe and secure in the place they call home?</w:t>
      </w:r>
    </w:p>
    <w:p/>
    <w:p>
      <w:r>
        <w:rPr>
          <w:b/>
          <w:color w:val="1A4A6E"/>
          <w:sz w:val="22"/>
        </w:rPr>
        <w:t>Sarah Jones</w:t>
      </w:r>
    </w:p>
    <w:p>
      <w:r>
        <w:rPr>
          <w:sz w:val="22"/>
        </w:rPr>
        <w:t>As part of our commitment to restore neighbourhood policing, the neighbourhood policing programme career pathway developed by the College of Policing is creating a structured training pathway to professionalise neighbourhood policing, benefiting communities across England and Wales, including in Wrexham. In terms of recruitment, North Wales police has been allocated just over £2 million to support its projected neighbourhood policing growth over 2025-26, which is made up of 26 additional police officers and 15 police community support officers.</w:t>
      </w:r>
    </w:p>
    <w:p/>
    <w:p>
      <w:r>
        <w:rPr>
          <w:b/>
          <w:color w:val="1A4A6E"/>
          <w:sz w:val="22"/>
        </w:rPr>
        <w:t>Alex McIntyre</w:t>
      </w:r>
    </w:p>
    <w:p>
      <w:r>
        <w:rPr>
          <w:sz w:val="22"/>
        </w:rPr>
        <w:t>In Gloucester, thanks to the Government investing £1 million in neighbourhood policing and a further £1 million in its safer streets initiative, we have seen more police on our streets this summer, leading to an increase in arrests and seizures of illegal e-bikes and vapes. Some of that funding is to come to an end this autumn. Will the Minister please update me on how she will ensure that Gloucestershire constabulary builds on the great work it has done this summer to make Gloucester a safer place to live and work?</w:t>
      </w:r>
    </w:p>
    <w:p/>
    <w:p>
      <w:r>
        <w:rPr>
          <w:b/>
          <w:color w:val="1A4A6E"/>
          <w:sz w:val="22"/>
        </w:rPr>
        <w:t>Sarah Jones</w:t>
      </w:r>
    </w:p>
    <w:p>
      <w:r>
        <w:rPr>
          <w:sz w:val="22"/>
        </w:rPr>
        <w:t>I thank my hon. Friend for his question. It is encouraging to see the work going on in his constituency. It is our intention to ensure that the police have the resources they need to do the jobs we need them to do, whether in hotspot policing, neighbourhood policing or tackling anti-social behaviour. We will change legislation here in Parliament to ensure they have the powers as well as the resources they need to act locally in the interests of our constituents.</w:t>
      </w:r>
    </w:p>
    <w:p/>
    <w:p>
      <w:r>
        <w:rPr>
          <w:b/>
          <w:color w:val="1A4A6E"/>
          <w:sz w:val="22"/>
        </w:rPr>
        <w:t>Joshua Reynolds (LD)</w:t>
      </w:r>
    </w:p>
    <w:p>
      <w:r>
        <w:rPr>
          <w:sz w:val="22"/>
        </w:rPr>
        <w:t>Local youth provision goes hand in hand with a decrease in antisocial behaviour committed by young people, with even something as simple as a ping-pong table in a closed shop able to make a difference in a community. Will the Minister outline what work she is doing with the Department for Education and the Treasury to ensure that we solve this problem once and for all and we do not just move it on and move people around the place?</w:t>
      </w:r>
    </w:p>
    <w:p/>
    <w:p>
      <w:r>
        <w:rPr>
          <w:b/>
          <w:color w:val="1A4A6E"/>
          <w:sz w:val="22"/>
        </w:rPr>
        <w:t>Sarah Jones</w:t>
      </w:r>
    </w:p>
    <w:p>
      <w:r>
        <w:rPr>
          <w:sz w:val="22"/>
        </w:rPr>
        <w:t>The hon. Gentleman is absolutely right: if we want to ensure that people are not getting into crime, we need to ensure they have activities and things to do. We are working closely with both the Department for Education and the Department for Culture, Media and Sport to ensure we have a programme of activities for our young people that gives them things to do and a purpose in life, including mentoring and support so that they can take the right path.</w:t>
      </w:r>
    </w:p>
    <w:p/>
    <w:p>
      <w:r>
        <w:rPr>
          <w:b/>
          <w:color w:val="1A4A6E"/>
          <w:sz w:val="22"/>
        </w:rPr>
        <w:t>Calum Miller (LD)</w:t>
      </w:r>
    </w:p>
    <w:p>
      <w:r>
        <w:rPr>
          <w:sz w:val="22"/>
        </w:rPr>
        <w:t>Residents of Long Hanborough in my constituency have described to me a summer of misery characterised by antisocial behaviour in the local playing field. I understand that the local rural policing constabulary does not have sufficient vehicles for all its officers to be out at any one time. Is the Minister satisfied that Thames Valley police has sufficient resources in its rural community policing forces to deal with antisocial behaviour in our villages?</w:t>
      </w:r>
    </w:p>
    <w:p/>
    <w:p>
      <w:r>
        <w:rPr>
          <w:b/>
          <w:color w:val="1A4A6E"/>
          <w:sz w:val="22"/>
        </w:rPr>
        <w:t>Sarah Jones</w:t>
      </w:r>
    </w:p>
    <w:p>
      <w:r>
        <w:rPr>
          <w:sz w:val="22"/>
        </w:rPr>
        <w:t>Antisocial behaviour is pernicious wherever it happens. Of course, we need to ensure that the police have the right resources. As the Home Secretary said, police allocation decisions will be made in the autumn, but I am happy to have a conversation with the hon. Member about the particular issues he is facing in his constituency to ensure that, when it comes to issues such as police cars and vehicles, we are making the most of taxpayers’ money and making as many efficiencies as we can on that front.</w:t>
      </w:r>
    </w:p>
    <w:p/>
    <w:p>
      <w:r>
        <w:rPr>
          <w:b/>
          <w:color w:val="1A4A6E"/>
          <w:sz w:val="22"/>
        </w:rPr>
        <w:t>Tim Farron (LD)</w:t>
      </w:r>
    </w:p>
    <w:p>
      <w:r>
        <w:rPr>
          <w:sz w:val="22"/>
        </w:rPr>
        <w:t>In line with the comments made by my hon. Friend the Member for Maidenhead (Mr Reynolds) about how we best tackle antisocial behaviour among young people, does the Minister agree that it is really important that outdoor education is integrated in the Government’s youth strategy? The first draft made no reference to outdoor learning whatsoever, yet it is proven to broaden people’s horizons, give people things to do with their lives and make them much less likely to fall into antisocial behaviour.</w:t>
      </w:r>
    </w:p>
    <w:p/>
    <w:p>
      <w:r>
        <w:rPr>
          <w:b/>
          <w:color w:val="1A4A6E"/>
          <w:sz w:val="22"/>
        </w:rPr>
        <w:t>Sarah Jones</w:t>
      </w:r>
    </w:p>
    <w:p>
      <w:r>
        <w:rPr>
          <w:sz w:val="22"/>
        </w:rPr>
        <w:t>I am happy to take that question on board. I have spoken to the heads of all the violence reduction units across the country today, and it is clear that some of the most important work they can do is in partnership with other agencies and other bodies, whether in education, our youth services or others. We need to pull the resources we have together, use what works and follow the evidence.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