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Carbon Capture Pipeline Projects: Cheshire</w:t>
      </w:r>
    </w:p>
    <w:p>
      <w:r>
        <w:rPr>
          <w:sz w:val="20"/>
        </w:rPr>
        <w:t>15 June 2026  ·  Commons  ·  Proceedings</w:t>
      </w:r>
    </w:p>
    <w:p>
      <w:r>
        <w:rPr>
          <w:b/>
        </w:rPr>
        <w:t xml:space="preserve">Source: </w:t>
      </w:r>
      <w:r>
        <w:rPr>
          <w:sz w:val="20"/>
        </w:rPr>
        <w:t>https://hansard.parliament.uk/Commons/2026-06-15/debates/83CE32B9-8888-48B5-9CBF-F754EA8FC74A/CarbonCapturePipelineProjectsCheshire</w:t>
      </w:r>
    </w:p>
    <w:p/>
    <w:p>
      <w:r>
        <w:rPr>
          <w:b/>
          <w:color w:val="1A4A6E"/>
          <w:sz w:val="22"/>
        </w:rPr>
        <w:t>Aphra Brandreth (Con)</w:t>
      </w:r>
    </w:p>
    <w:p>
      <w:r>
        <w:rPr>
          <w:sz w:val="22"/>
        </w:rPr>
        <w:t>I am grateful for today’s Adjournment debate on the proposed carbon capture and storage project Peak Cluster, and the implications it could have for communities, landowners, farmers and the countryside across Cheshire and neighbouring counties. The proposed pipeline route cuts through my Chester South and Eddisbury constituency, and so directly impacts constituents in the wards of Christleton and Huntington, Bunbury, Tattenhall and Tarporley.</w:t>
      </w:r>
    </w:p>
    <w:p>
      <w:r>
        <w:rPr>
          <w:sz w:val="22"/>
        </w:rPr>
        <w:t>I have been inundated with correspondence from local people raising significant concerns. I have launched a local survey to gather views, and have received hundreds of responses, which are overwhelmingly in opposition to the project. I will share those concerns to ensure that the voices of people in Chester South and Eddisbury are heard, and will set out why I oppose the Peak Cluster pipeline project.</w:t>
      </w:r>
    </w:p>
    <w:p>
      <w:r>
        <w:rPr>
          <w:sz w:val="22"/>
        </w:rPr>
        <w:t>Let me take a moment to explain what this debate is not about. I am not opposed to reducing emissions, investing in and developing new technology to decarbonise and protect our environment, or making British industry and energy-intensive sectors such as cement and lime production more carbon efficient. However, there is a right and a wrong way to do that, and this must not be done to the detriment of communities across Cheshire, the British taxpayer, who will ultimately foot the bill, or our countryside and rural landscape, which are central to Cheshire’s identity. Nor should it be to the detriment of the sectors, particularly agriculture, that we rely on in our local economy. I will touch on these matters in explaining why the project is the wrong choice for Cheshire.</w:t>
      </w:r>
    </w:p>
    <w:p>
      <w:r>
        <w:rPr>
          <w:sz w:val="22"/>
        </w:rPr>
        <w:t>First, it would be useful for me to lay out some of the facts and figures around the project, so that the House better understands what we are talking about. The Peak Cluster project is a proposed carbon capture and storage scheme that is designed to capture carbon dioxide emissions from cement and lime works across Derbyshire and Staffordshire. Carbon dioxide would be captured at industrial sites, compressed, and transported through around 200 km of pipeline running through parts of Cheshire and neighbouring counties, before being sent offshore for permanent storage in depleted gas fields beneath the Irish sea.</w:t>
      </w:r>
    </w:p>
    <w:p>
      <w:r>
        <w:rPr>
          <w:sz w:val="22"/>
        </w:rPr>
        <w:t>On a very simple level, that is what this project is about, and theoretically it sounds positive. Carbon capture and storage will have a part to play in the decarbonisation of industries. Some argue that the project will save the cement and lime production industry, and ultimately help to make the UK greener. Those are noble causes with which I can agree in principle. However, for too long, we have taken a theoretical, hypothetical and ideological approach to reducing emissions, at the cost of energy security, economic growth and the bills that people pay. Through this debate, I will demonstrate that the costs of the project significantly outweigh the benefits. A project on such an enormous scale and of such consequence must not move forward while fundamental questions remain unanswered.</w:t>
      </w:r>
    </w:p>
    <w:p>
      <w:r>
        <w:rPr>
          <w:sz w:val="22"/>
        </w:rPr>
        <w:t>Let me turn to the economics of the project. Peak Cluster was established several years ago and became a limited company following significant investment in 2025. We are told that around £60 million has already been committed to bringing the project to its current stage, including substantial support from the National Wealth Fund, contributions from cement and lime producers, and investment from overseas infrastructure interests; yet we are also told that delivering the project could ultimately require investment in the region of £5 billion. That is a seriously significant amount of capital. As we know from previous national infrastructure projects, that will almost certainly not be the final total bill. It will grow. The cost will spiral, and ultimately the timeline will extend—and who will pay for this? It will be the taxpayer who ultimately foots the bill.</w:t>
      </w:r>
    </w:p>
    <w:p>
      <w:r>
        <w:rPr>
          <w:sz w:val="22"/>
        </w:rPr>
        <w:t>At a time when every area of public expenditure is rightly subject to scrutiny, when energy bills are already soaring, and when public finances remain under pressure, we should be asking hard questions about whether this represents the best and most effective route to decarbonisation. I would argue that it does not. The business model appears heavily dependent on carbon pricing mechanisms and Government policy. Indeed, the fundamental incentive for producers to pay for carbon capture and storage rests upon the existence of carbon costs, which make emitting carbon dioxide increasingly expensive. That raises a number of important questions that I hope the Minister can help with in his remarks. What assumptions have been made about future carbon prices? Is the project economically viable at today’s carbon price, or does it depend upon the hope that the price will rise significantly over time? What assessment has been made of the risks, should future Governments alter or repeal elements of the emissions trading framework? Perhaps most importantly, what is the total potential expenditure for taxpayers?</w:t>
      </w:r>
    </w:p>
    <w:p>
      <w:r>
        <w:rPr>
          <w:sz w:val="22"/>
        </w:rPr>
        <w:t>My constituents deserve a clear and straightforward answer on that point because, ultimately, what does Cheshire gain from this project? The carbon dioxide is not being captured in Cheshire; the cement and lime works are not located in Cheshire; and the principal industrial benefits are not accruing to Cheshire. No jobs will be created and no industry will be brought to Cheshire, yet Cheshire’s communities, farmers, landowners and countryside are expected to accommodate a substantial amount of infrastructure required to make the project possible. That understandably raises questions about fairness and whether the balance between costs and benefits has been properly considered. It will be for the Secretary of State, ultimately, to make the final decision on this project, and I hope that when he does, he will consider closely the impacts for Cheshire.</w:t>
      </w:r>
    </w:p>
    <w:p>
      <w:r>
        <w:rPr>
          <w:sz w:val="22"/>
        </w:rPr>
        <w:t>Peak Cluster’s supporters argue that the project will help preserve the UK’s cement and lime industries, safeguard industrial jobs and contribute towards our net zero ambitions. Those are serious objectives and deserve to be taken as such. Of course, Cheshire is a patriotic county, and we would not be selfishly against the national interest; however, I do not think the project is clearly in the national interest. There is a broader strategic question: even if we accept the need to decarbonise cement production, and I do, are we investing in the right solution?</w:t>
      </w:r>
    </w:p>
    <w:p/>
    <w:p>
      <w:r>
        <w:rPr>
          <w:b/>
          <w:color w:val="1A4A6E"/>
          <w:sz w:val="22"/>
        </w:rPr>
        <w:t>John Whitby (Lab)</w:t>
      </w:r>
    </w:p>
    <w:p>
      <w:r>
        <w:rPr>
          <w:sz w:val="22"/>
        </w:rPr>
        <w:t>The hon. Lady asks what is in it for the residents of Cheshire. The scheme—if it goes ahead, of course—will capture 3 million tonnes of carbon every year. That is the equivalent of a quarter of all the emissions from the counties of Derbyshire and Staffordshire every year, so that is a benefit for the residents of Cheshire, as it is for the residents of Derbyshire and everyone else’s constituencies in the country. Does she agree?</w:t>
      </w:r>
    </w:p>
    <w:p/>
    <w:p>
      <w:r>
        <w:rPr>
          <w:b/>
          <w:color w:val="1A4A6E"/>
          <w:sz w:val="22"/>
        </w:rPr>
        <w:t>Aphra Brandreth</w:t>
      </w:r>
    </w:p>
    <w:p>
      <w:r>
        <w:rPr>
          <w:sz w:val="22"/>
        </w:rPr>
        <w:t>The point that I am getting to in my speech is that, yes, there are things that are in the national interest, but is this really the best use of investment to get the most effective outcome? The question is whether spending £5 billion on a pipeline really is the best way to safeguard the future of this industry and to improve the environment. Peak Cluster’s central proposition is that we should continue producing cement broadly as we do today, and then capture, compress, transport and store the resulting emissions. That requires capture facilities, compression stations, hundreds of kilometres of pipeline, offshore storage infrastructure and—by the project’s own admission—significant public and private investment. Yet across the United Kingdom and internationally, alternative low-carbon cement technologies are advancing rapidly. One notable example can be found just a short distance from my constituency in Wrexham, where Material Evolution has developed an ultra-low carbon cement manufacturing process, which uses industrial by-products and innovative production techniques to avoid many of the emissions associated with traditional cement production. The company states that its process can reduce emissions by up to 85%, compared with conventional Portland cement processes. Importantly, this is not simply a laboratory experiment, but a commercial-scale operation already supplying the construction industry.</w:t>
      </w:r>
    </w:p>
    <w:p>
      <w:r>
        <w:rPr>
          <w:sz w:val="22"/>
        </w:rPr>
        <w:t>Some supporters of Peak Cluster make a fair point when they argue that some emerging technologies remain limited in scale and cannot yet meet all future demand. That may well be true today, but the issue for the Minister, and for us in this House, is not simply what works today, but what will work over the next 20, 30 and 40 years. Carbon capture seeks to manage emissions after they have been produced. These emerging technologies seek to avoid producing the emissions in the first place. That distinction matters. We should not be rushing to a solution, because surely prevention is better than cure. That means supporting emerging low-carbon cement technologies, building on the expertise of local engineering firms that can look for innovative solutions, and expanding access to reliable, low-carbon energy through technologies such as small modular reactors.</w:t>
      </w:r>
    </w:p>
    <w:p>
      <w:r>
        <w:rPr>
          <w:sz w:val="22"/>
        </w:rPr>
        <w:t>We should be encouraging a range of solutions that can deliver lower emissions, stronger industry and greater energy resilience for the future. Before committing to a project of this scale, the Government should demonstrate that they have properly assessed alternative low-carbon cement technologies, and have compared their costs and benefits with those of the carbon capture and storage infrastructure proposed by Peak Cluster. I would welcome the Minister’s views on that.</w:t>
      </w:r>
    </w:p>
    <w:p>
      <w:r>
        <w:rPr>
          <w:sz w:val="22"/>
        </w:rPr>
        <w:t>Another theme that emerges time and again in correspondence with residents is their frustration, not simply with the project but with the process surrounding it. Many constituents feel that decisions are being made before local communities have had a meaningful opportunity to engage. Infrastructure projects on this scale can succeed only when communities have confidence that they are being listened to, and that their concerns have the potential to influence outcomes. Consultation is not just about informing; it is about listening and taking on board what is said.</w:t>
      </w:r>
    </w:p>
    <w:p/>
    <w:p>
      <w:r>
        <w:rPr>
          <w:b/>
          <w:color w:val="1A4A6E"/>
          <w:sz w:val="22"/>
        </w:rPr>
        <w:t>Justin Madders (Lab)</w:t>
      </w:r>
    </w:p>
    <w:p>
      <w:r>
        <w:rPr>
          <w:sz w:val="22"/>
        </w:rPr>
        <w:t>The hon. Member is giving a very balanced presentation of the differing views and arguments, and she hits on a really important point: a number of residents feel that this consultation is not really a consultation, and that the decisions have already been made. We should all be united in urging Peak Cluster to raise its game on this.</w:t>
      </w:r>
    </w:p>
    <w:p/>
    <w:p>
      <w:r>
        <w:rPr>
          <w:b/>
          <w:color w:val="1A4A6E"/>
          <w:sz w:val="22"/>
        </w:rPr>
        <w:t>Aphra Brandreth</w:t>
      </w:r>
    </w:p>
    <w:p>
      <w:r>
        <w:rPr>
          <w:sz w:val="22"/>
        </w:rPr>
        <w:t>I thank the hon. Member for giving way. As a fellow Cheshire MP, he will understand how important this is to all our constituents. Their views must be heard loud and clear.</w:t>
      </w:r>
    </w:p>
    <w:p>
      <w:r>
        <w:rPr>
          <w:sz w:val="22"/>
        </w:rPr>
        <w:t>I am holding a public meeting with Peak Cluster this Friday, so that its representatives can hear directly my constituents’ concerns. I want to recognise the fact that Peak Cluster has engaged with me and local stakeholders. While people have strong views on this issue, I was disappointed to hear concerns shared by the company relating to some abrasive behaviour directed towards its staff. That is clearly unacceptable, and I urge people to engage in respectful debate.</w:t>
      </w:r>
    </w:p>
    <w:p>
      <w:r>
        <w:rPr>
          <w:sz w:val="22"/>
        </w:rPr>
        <w:t>I believe that there is a strong case for greater public engagement before any final decisions are taken. Confidence in this project will come not from technical documents, but from meaningful dialogue with the residents, farmers and landowners who are most affected.</w:t>
      </w:r>
    </w:p>
    <w:p>
      <w:r>
        <w:rPr>
          <w:sz w:val="22"/>
        </w:rPr>
        <w:t>Turning to the environmental and agricultural concerns, Peak Cluster has emphasised that the project aims to deliver biodiversity net gain. Representatives have explained that more trees would be planted than removed, and that habitats would be restored following construction. Those commitments are welcome. However, the reality is that the project will leave a negative footprint on Cheshire, no matter what efforts are made to mitigate it. Ancient and historic woodland cannot be recreated overnight. The hedgerows that have lined Cheshire’s fields for generations cannot be replaced overnight. Prime agricultural land used for grazing or arable farming will be affected.</w:t>
      </w:r>
    </w:p>
    <w:p>
      <w:r>
        <w:rPr>
          <w:sz w:val="22"/>
        </w:rPr>
        <w:t>Many responses to my survey have questioned whether sufficient weight is being given to the environmental value of the countryside through which the proposed route may pass. It seems to me that tearing up the Cheshire countryside is not an environmentally sound response to an environmental problem.</w:t>
      </w:r>
    </w:p>
    <w:p>
      <w:r>
        <w:rPr>
          <w:sz w:val="22"/>
        </w:rPr>
        <w:t>Alongside concerns about the natural environment, many constituents have also raised questions about safety. They have pointed to incidents involving carbon dioxide pipelines overseas, and asked what lessons have been learned from those experiences. I recognise that the United Kingdom operates under a robust regulatory framework, and that direct comparisons with incidents elsewhere are not always appropriate. Nevertheless, these concerns are understandable. In a letter to me, the Minister said that the Health and Safety Executive has carried out a public consultation on proposals to extend major hazard legislation to that sector, to strengthen further the regulatory framework. Can he provide more detail on that?</w:t>
      </w:r>
    </w:p>
    <w:p>
      <w:r>
        <w:rPr>
          <w:sz w:val="22"/>
        </w:rPr>
        <w:t>I now wish to focus on farmers and landowners. Cheshire relies heavily on the agricultural sector for its economy, and if this project is to go ahead, it is essential that it listens to the voices of farmers. I have spoken to the National Farmers’ Union, and drawing on those conversations, and well as its consultation, it is clear that serious concerns remain unanswered. For example, consideration must be given to the lifespan of the project, and to whether its benefits truly justify the potential damage to productive agricultural land. Farmers have asked for firm assurances that the pipeline will carry only carbon dioxide, with no future shift to other gases such as hydrogen. They have asked how the agreed 1.2-metre pipe depth will be monitored over time to ensure that it does not rise and compromise farming operations or safety. They have asked for clarity on how biodiversity net gain will be delivered, including whether any additional land required will be secured voluntarily through fair negotiation with landowners. Can the Minister guarantee today that there will be no compulsory purchase of land to deliver this project?</w:t>
      </w:r>
    </w:p>
    <w:p>
      <w:r>
        <w:rPr>
          <w:sz w:val="22"/>
        </w:rPr>
        <w:t>Ultimately, at a time when our farmers and rural businesses are under significant pressure, there must be measures to protect their livelihoods and not add further strain, safeguarding day-to-day operations and addressing practical realities such as the movement of cattle between grazing and milking. Those questions need to be answered, as do many more regarding environmental, ecological and agricultural concerns. It is not just farmers who will be affected, but angling clubs, fisheries and many others. If the Secretary of State is to have the final decision on this project, it is important that the Minister can assure my constituents that a fair hearing will be given to their concerns, because too often the rural voice is ignored.</w:t>
      </w:r>
    </w:p>
    <w:p>
      <w:r>
        <w:rPr>
          <w:sz w:val="22"/>
        </w:rPr>
        <w:t>We can all agree across the House that reducing carbon emissions is a noble cause, but at what expense? A £5 billion price tag that will no doubt increase, huge disruption across Cheshire, economic cost with no benefit for our communities, and our landscape, beautiful countryside and prime agricultural land damaged and depleted from its original state. The arguments, in my opinion and that of my constituents, and people across Cheshire, speak clearly that this project is not suitable, practical, cost-effective or forward thinking, and I firmly oppose it.</w:t>
      </w:r>
    </w:p>
    <w:p>
      <w:r>
        <w:rPr>
          <w:sz w:val="22"/>
        </w:rPr>
        <w:t>No one disputes the need to reduce emissions, or the importance of supporting British industry. No one disputes the need to find practical ways to decarbonise sectors such as cement and lime production. But surely we have a duty to ask whether a £5 billion project requiring hundreds of kilometres of pipeline across our countryside, backed by significant public support and carrying profound implications for farmers, landowners and local communities, is truly the most effective route available.</w:t>
      </w:r>
    </w:p>
    <w:p>
      <w:r>
        <w:rPr>
          <w:sz w:val="22"/>
        </w:rPr>
        <w:t>My constituents are not asking for special treatment, and they are not rejecting innovation or opposing environmental progress; they are asking for evidence that the project represents the best option. They are asking for transparency about the costs and risks, and for honesty about the impact on our countryside and rural economy. They are asking whether sufficient consideration has been given to emerging alternatives that may reduce emissions at source, rather than requiring the construction of major carbon transport infrastructure. Above all, they are asking that decisions that could affect their communities for generations are not taken before those questions have been properly answered. I therefore urge the Minister to address the concerns I have raised, and to provide reassurances not only to my constituents, but to all communities across Cheshire who feel that their voices must be heard.</w:t>
      </w:r>
    </w:p>
    <w:p/>
    <w:p>
      <w:r>
        <w:rPr>
          <w:b/>
          <w:color w:val="1A4A6E"/>
          <w:sz w:val="22"/>
        </w:rPr>
        <w:t>Michael Shanks (The Minister for Energy)</w:t>
      </w:r>
    </w:p>
    <w:p>
      <w:r>
        <w:rPr>
          <w:sz w:val="22"/>
        </w:rPr>
        <w:t>I congratulate the hon. Member for Chester South and Eddisbury (Aphra Brandreth) on securing the debate and on her work gathering her constituents’ views. I genuinely welcome the tone that she has taken. As a personal reflection, I miss the fact that a great many subjects that we used to debate in this place used to be debated in that tone, with a genuine desire to get the right outcome, with a bit less heat and a bit more substance. I hope that we can get back to that in debates about the energy sector.</w:t>
      </w:r>
    </w:p>
    <w:p>
      <w:r>
        <w:rPr>
          <w:sz w:val="22"/>
        </w:rPr>
        <w:t>I will come to the points raised by the hon. Lady in a moment. I recognise that the project she mentioned has a lot of interest from her constituents, as well as those in neighbouring constituencies, but it is part of the wider carbon capture industry in the UK, so before I come to those specific points, I will take a moment to explain our wider position on carbon capture.</w:t>
      </w:r>
    </w:p>
    <w:p>
      <w:r>
        <w:rPr>
          <w:sz w:val="22"/>
        </w:rPr>
        <w:t>Carbon capture, usage and storage will decarbonise industry and power in a way that drives economic growth and supports jobs, as well as our climate goals. Through CCUS we can produce flexible, low-carbon power, displacing the use of unabated gas when renewable energy sources such as solar and wind are not available. CCUS will be critical. I welcome the hon. Lady’s recognition that our pathway to reducing our carbon emission matters, and that the route we take to get there matters as well. In our view, carbon capture plays a part in that.</w:t>
      </w:r>
    </w:p>
    <w:p>
      <w:r>
        <w:rPr>
          <w:sz w:val="22"/>
        </w:rPr>
        <w:t>I was reflecting on the commitment by previous Governments to this. The shadow Energy Secretary, the right hon. Member for East Surrey (Claire Coutinho), put it very well in December 2023, when she was the Energy Secretary:</w:t>
      </w:r>
    </w:p>
    <w:p>
      <w:r>
        <w:rPr>
          <w:sz w:val="22"/>
        </w:rPr>
        <w:t>“Thanks to the UK’s geology, skills and infrastructure, we are in a unique position to lead the way on carbon capture technologies.”</w:t>
      </w:r>
    </w:p>
    <w:p>
      <w:r>
        <w:rPr>
          <w:sz w:val="22"/>
        </w:rPr>
        <w:t>I welcome those comments because they set out the right approach to take, but I think there are now some new ideas among Conservative Front Benchers.</w:t>
      </w:r>
    </w:p>
    <w:p>
      <w:r>
        <w:rPr>
          <w:sz w:val="22"/>
        </w:rPr>
        <w:t>CCUS at home is one part of the story, but the story is also about how we export that technology and expertise abroad. McKinsey recently forecast that the global investment in the industry could be worth up to £135 billion by 2035. We want the UK to be at the forefront of that and to capture as much of that potential as possible. We have several advantages that make us well placed to take that forward. Our first clusters in the UK are projected to support an average of 4,800 direct jobs, while the sector as a whole can deliver up to 50,000 jobs and £2.8 billion of gross value added by 2050, and includes jobs included in north-west England and north Wales.</w:t>
      </w:r>
    </w:p>
    <w:p>
      <w:r>
        <w:rPr>
          <w:sz w:val="22"/>
        </w:rPr>
        <w:t>The question of how we reduce emissions from cement has been referenced. The HyNet cluster, which I visited a few months ago, and Padeswood cement works are examples of projects that are moving forward where carbon capture technology not only reduces our emissions and creates jobs in the process, but protects jobs at the cement works that have been rooted in that community for decades. This is about protecting our industrial base as well as building what we need for the future. Although I welcome the hon. Lady’s important point about low-carbon cement, this is not an either/or situation. There should be a place for innovation. Where we see technological solutions coming forward, we should support them as much as possible. I agree with her point about prevention being better that cure, but we also need to protect the industries that we have and the jobs that go with them. I hope that we can do both.</w:t>
      </w:r>
    </w:p>
    <w:p>
      <w:r>
        <w:rPr>
          <w:sz w:val="22"/>
        </w:rPr>
        <w:t>I welcome the chance to talk about the specifics of the Peak Cluster project, which the hon. Lady particularly wants to talk about. I also welcome the conversations that I have had with a number of other hon. Members over the past few months on this issue. My hon. Friends the Members for Mid Cheshire (Andrew Cooper), for Chester North and Neston (Samantha Dixon), for Wallasey (Dame Angela Eagle), for Ellesmere Port and Bromborough (Justin Madders), for Derbyshire Dales (John Whitby), for High Peak (Jon Pearce), for Wirral West (Matthew Patrick), who joins me on the Front Bench, and the Mayor of the East Midlands, Claire Ward, have all raised questions, some very similar to those raised by the hon. Member for Chester South and Eddisbury. They are legitimate questions about how we ensure that safety is a paramount consideration—</w:t>
      </w:r>
    </w:p>
    <w:p/>
    <w:p>
      <w:r>
        <w:rPr>
          <w:b/>
          <w:color w:val="1A4A6E"/>
          <w:sz w:val="22"/>
        </w:rPr>
        <w:t>Michael Shanks</w:t>
      </w:r>
    </w:p>
    <w:p>
      <w:r>
        <w:rPr>
          <w:sz w:val="22"/>
        </w:rPr>
        <w:t>I will take interventions in a moment—I have clearly started something. The major thrust of the hon. Lady’s speech was about how the voices of communities are heard in the consultation process.</w:t>
      </w:r>
    </w:p>
    <w:p/>
    <w:p>
      <w:r>
        <w:rPr>
          <w:b/>
          <w:color w:val="1A4A6E"/>
          <w:sz w:val="22"/>
        </w:rPr>
        <w:t>Justin Madders</w:t>
      </w:r>
    </w:p>
    <w:p>
      <w:r>
        <w:rPr>
          <w:sz w:val="22"/>
        </w:rPr>
        <w:t>I am grateful to the Minister for acknowledging that a number of colleagues have contacted him about this issue. In particular, I will speak on behalf of my Wirral colleagues, including my hon. Friends the Members for Wirral West (Matthew Patrick), for Birkenhead (Alison McGovern) and for Wallasey (Dame Angela Eagle). None of them are able to participate in the debate because of their Government positions, but they have been engaging, as the Minister says. One of the things they are quite keen to emphasise is the allegation that the Government have already made a decision on this matter because the National Wealth Fund has supported this particular project. Will the Minister address that?</w:t>
      </w:r>
    </w:p>
    <w:p/>
    <w:p>
      <w:r>
        <w:rPr>
          <w:b/>
          <w:color w:val="1A4A6E"/>
          <w:sz w:val="22"/>
        </w:rPr>
        <w:t>Michael Shanks</w:t>
      </w:r>
    </w:p>
    <w:p>
      <w:r>
        <w:rPr>
          <w:sz w:val="22"/>
        </w:rPr>
        <w:t>My hon. Friend makes a very important point. The National Wealth Fund is independent in the decisions it makes. It has clearly made decisions based on the Government’s ambitions on carbon capture, but on this particular project it made investment independent of my Department, which has not made any funding commitments to the Peak project. That should be seen as just a decision for the National Wealth Fund and not as any wider support from the Government at this stage.</w:t>
      </w:r>
    </w:p>
    <w:p/>
    <w:p>
      <w:r>
        <w:rPr>
          <w:b/>
          <w:color w:val="1A4A6E"/>
          <w:sz w:val="22"/>
        </w:rPr>
        <w:t>Tim Roca (Lab)</w:t>
      </w:r>
    </w:p>
    <w:p>
      <w:r>
        <w:rPr>
          <w:sz w:val="22"/>
        </w:rPr>
        <w:t>As the Minister will know, the proposed route runs through Macclesfield, so I have a number of constituents and communities who are concerned about it. They have questions that we should accept in good faith—questions about the route, about public safety, which the Minister is coming to, and about the environmental impact. Does he agree that they deserve proper and full answers to those questions? There should be a proper and full consultation.</w:t>
      </w:r>
    </w:p>
    <w:p/>
    <w:p>
      <w:r>
        <w:rPr>
          <w:b/>
          <w:color w:val="1A4A6E"/>
          <w:sz w:val="22"/>
        </w:rPr>
        <w:t>Michael Shanks</w:t>
      </w:r>
    </w:p>
    <w:p>
      <w:r>
        <w:rPr>
          <w:sz w:val="22"/>
        </w:rPr>
        <w:t>I agree with my hon. Friend, and I will come on to that point. I appreciate the importance of consultation, but I thought the hon. Member for Chester South and Eddisbury put it very well. Consultation is not a briefing exercise; it is a listening exercise, and a reshaping of things on the basis of what we hear back. I will say more about that in just a moment.</w:t>
      </w:r>
    </w:p>
    <w:p>
      <w:r>
        <w:rPr>
          <w:sz w:val="22"/>
        </w:rPr>
        <w:t>Let me be really clear about how this project is being developed. The Peak project is being developed independent of Government and is at an early stage. It is crucial that developers engage fully with local communities as they develop the proposals, and they will have to work towards introducing a proposal into the planning system. I have been very clear with developers directly that the project has to take local views into account and offer clear benefits to local communities. If that does not happen, the submission will simply not be taken forward. I am aware that proposals have received a number of local stories in the press and that a public petition has received many signatures.</w:t>
      </w:r>
    </w:p>
    <w:p>
      <w:r>
        <w:rPr>
          <w:sz w:val="22"/>
        </w:rPr>
        <w:t>Let me echo something that the hon. Lady said. There is a way to engage in this process. Robust comments are important, as people care deeply about these things, but abuse targeted at either those involved in the project or hon. Members is not a productive way to take this work forward. I hope that there will be a process in which people feel they can genuinely participate.</w:t>
      </w:r>
    </w:p>
    <w:p>
      <w:r>
        <w:rPr>
          <w:sz w:val="22"/>
        </w:rPr>
        <w:t>As I understand it, the Peak Cluster has plans for more extensive consultation later this year, before any final proposals are made. No decision has been made by the Government either to support the project or on the development consent order process, which will be completed once the proposal is submitted and will be completed in the way that these processes always are—in a quasi-judicial way, by the Secretary of State.</w:t>
      </w:r>
    </w:p>
    <w:p>
      <w:r>
        <w:rPr>
          <w:sz w:val="22"/>
        </w:rPr>
        <w:t>Let me respond to a couple of specific challenges raised in the debate. On safety, it is really important to make the case to the public that carbon capture is a very tried-and-tested technology that has been deployed across industry and power generation at scale for a long time. Geological carbon dioxide storage has been in operation for decades, and Norway has stored CO 2 since 1996, with more than 20 million tonnes stored so far. Our regulatory regime rightly has to raise the safety levels to ensure that continues.</w:t>
      </w:r>
    </w:p>
    <w:p>
      <w:r>
        <w:rPr>
          <w:sz w:val="22"/>
        </w:rPr>
        <w:t>The hon. Lady raised a number of other points, which I will happily pick up with her in more detail, but let me make a final point in closing. We want to be a Government who drive forward on reducing our carbon emissions and build the technologies of the future, but we do not govern by diktat. The views of local communities matter—they matter deeply to me, but also to the Secretary of State and to this process. The only way this works for everyone involved is if those views are taken seriously, and if communities feel that their views are taken seriously by all those involved. We must also all recognise the really important benefits that come from carbon capture and the pathway we are on as a Government. That is the balance that we seek to achieve as a Government—taking the views of local people seriously, but also building the infrastructure that this country needs for the future. I genuinely thank the hon. Member for Chester South and Eddisbury for bringing this debate before the House, and my hon. Friends for contributing to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