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Town of Culture and City of Culture Competitions</w:t>
      </w:r>
    </w:p>
    <w:p>
      <w:r>
        <w:rPr>
          <w:sz w:val="20"/>
        </w:rPr>
        <w:t>15 January 2026  ·  Commons  ·  Oral Questions</w:t>
      </w:r>
    </w:p>
    <w:p>
      <w:r>
        <w:rPr>
          <w:b/>
        </w:rPr>
        <w:t xml:space="preserve">Policy areas: </w:t>
      </w:r>
      <w:r>
        <w:rPr>
          <w:sz w:val="20"/>
        </w:rPr>
        <w:t>Government and public administration, Society and culture</w:t>
      </w:r>
    </w:p>
    <w:p>
      <w:r>
        <w:rPr>
          <w:b/>
        </w:rPr>
        <w:t xml:space="preserve">Topics: </w:t>
      </w:r>
      <w:r>
        <w:rPr>
          <w:sz w:val="20"/>
        </w:rPr>
        <w:t>bidding process, city of culture competition, cultural organisations, support for communities, town of culture competition</w:t>
      </w:r>
    </w:p>
    <w:p>
      <w:r>
        <w:rPr>
          <w:b/>
        </w:rPr>
        <w:t xml:space="preserve">Source: </w:t>
      </w:r>
      <w:r>
        <w:rPr>
          <w:sz w:val="20"/>
        </w:rPr>
        <w:t>https://hansard.parliament.uk/Commons/2026-01-15/debates/31EF3CA4-B0F9-4219-9385-51191F01955F/TownOfCultureAndCityOfCultureCompetitions</w:t>
      </w:r>
    </w:p>
    <w:p/>
    <w:p>
      <w:r>
        <w:rPr>
          <w:b/>
          <w:color w:val="1A4A6E"/>
          <w:sz w:val="22"/>
        </w:rPr>
        <w:t>Katrina Murray (Lab)</w:t>
      </w:r>
    </w:p>
    <w:p>
      <w:r>
        <w:rPr>
          <w:sz w:val="22"/>
        </w:rPr>
        <w:t>2. What steps her Department is taking to help ensure that the new town of culture and UK city of culture 2029 competitions support communities.</w:t>
      </w:r>
    </w:p>
    <w:p/>
    <w:p>
      <w:r>
        <w:rPr>
          <w:b/>
          <w:color w:val="1A4A6E"/>
          <w:sz w:val="22"/>
        </w:rPr>
        <w:t>Anna Dixon (Lab)</w:t>
      </w:r>
    </w:p>
    <w:p>
      <w:r>
        <w:rPr>
          <w:sz w:val="22"/>
        </w:rPr>
        <w:t>4. What steps her Department is taking to help ensure that the new town of culture and UK city of culture 2029 competitions support communities.</w:t>
      </w:r>
    </w:p>
    <w:p/>
    <w:p>
      <w:r>
        <w:rPr>
          <w:b/>
          <w:color w:val="1A4A6E"/>
          <w:sz w:val="22"/>
        </w:rPr>
        <w:t>Luke Murphy (Lab)</w:t>
      </w:r>
    </w:p>
    <w:p>
      <w:r>
        <w:rPr>
          <w:sz w:val="22"/>
        </w:rPr>
        <w:t>11. What steps her Department is taking to help ensure that the new town of culture and UK city of culture 2029 competitions support communities.</w:t>
      </w:r>
    </w:p>
    <w:p/>
    <w:p>
      <w:r>
        <w:rPr>
          <w:b/>
          <w:color w:val="1A4A6E"/>
          <w:sz w:val="22"/>
        </w:rPr>
        <w:t>Lisa Nandy (The Secretary of State for Culture, Media and Sport)</w:t>
      </w:r>
    </w:p>
    <w:p>
      <w:r>
        <w:rPr>
          <w:sz w:val="22"/>
        </w:rPr>
        <w:t>I am really proud that this Government have launched the UK’s first ever town of culture competition. I hope Members from across the whole House can get behind this incredible competition, which will bring back into focus parts of our country that have been ignored, disrespected and not celebrated for far too long.</w:t>
      </w:r>
    </w:p>
    <w:p/>
    <w:p>
      <w:r>
        <w:rPr>
          <w:b/>
          <w:color w:val="1A4A6E"/>
          <w:sz w:val="22"/>
        </w:rPr>
        <w:t>Katrina Murray</w:t>
      </w:r>
    </w:p>
    <w:p>
      <w:r>
        <w:rPr>
          <w:sz w:val="22"/>
        </w:rPr>
        <w:t>I am seeking advice from the Secretary of State. What advice would she give to my local cultural organisations in Cumbernauld, including new and emerging arts and music spaces and the local theatre, which are excited by the prospect of the town of culture competition? How can they engage with and benefit from the competition and ensure that community-led culture is at the heart of any bid?</w:t>
      </w:r>
    </w:p>
    <w:p/>
    <w:p>
      <w:r>
        <w:rPr>
          <w:b/>
          <w:color w:val="1A4A6E"/>
          <w:sz w:val="22"/>
        </w:rPr>
        <w:t>Lisa Nandy</w:t>
      </w:r>
    </w:p>
    <w:p>
      <w:r>
        <w:rPr>
          <w:sz w:val="22"/>
        </w:rPr>
        <w:t>I thank my hon. Friend for championing those incredible organisations in her constituency. Applications open this week for the town of culture competition. We have deliberately designed this contest so that it will benefit everybody who takes part, helping them to promote what happens in their local areas, with the least bureaucracy possible. We want local organisations to be heard loud and clear as part of the bids. The judging panel will be chaired by the incredible Phil Redmond, and he is designing the competition to ensure that organisations the length and breadth of this country are heard loud and clear.</w:t>
      </w:r>
    </w:p>
    <w:p/>
    <w:p>
      <w:r>
        <w:rPr>
          <w:b/>
          <w:color w:val="1A4A6E"/>
          <w:sz w:val="22"/>
        </w:rPr>
        <w:t>Anna Dixon</w:t>
      </w:r>
    </w:p>
    <w:p>
      <w:r>
        <w:rPr>
          <w:sz w:val="22"/>
        </w:rPr>
        <w:t>I hope that the Secretary of State enjoyed her visit to Bradford during our fantastic time as city of culture 2025. It was a roaring success, with more than 5,000 events across the whole district, audiences in excess of 3 million and some 650 local artists and organisations involved. Does she share my ambition to make sure that the legacy of Bradford 2025 is both impactful and long lasting? Will she meet me, leaders of the council and representatives of Bradford 2025 to see how she can support that legacy?</w:t>
      </w:r>
    </w:p>
    <w:p/>
    <w:p>
      <w:r>
        <w:rPr>
          <w:b/>
          <w:color w:val="1A4A6E"/>
          <w:sz w:val="22"/>
        </w:rPr>
        <w:t>Lisa Nandy</w:t>
      </w:r>
    </w:p>
    <w:p>
      <w:r>
        <w:rPr>
          <w:sz w:val="22"/>
        </w:rPr>
        <w:t>My hon. Friend will know that I have visited Bradford several times since becoming Secretary of State, and we love it so much that you cannot keep us away—the Minister, my hon. Friend the Member for Barnsley South (Stephanie Peacock), will be in Bradford this afternoon. Bradford city of culture has been a runaway success in increasing the amount of local pride that people feel in their communities. Four out of five people in Bradford say that the year of culture has had a lasting impact on them and their city, but that is not all: it has managed to attract record visitor numbers, showing exactly what Bradford can do. We want that for our towns across the country, and we are using Bradford as a template for how to do it.</w:t>
      </w:r>
    </w:p>
    <w:p/>
    <w:p>
      <w:r>
        <w:rPr>
          <w:b/>
          <w:color w:val="1A4A6E"/>
          <w:sz w:val="22"/>
        </w:rPr>
        <w:t>Luke Murphy</w:t>
      </w:r>
    </w:p>
    <w:p>
      <w:r>
        <w:rPr>
          <w:sz w:val="22"/>
        </w:rPr>
        <w:t>Basingstoke has a rich cultural heritage, from world-class venues such as the Anvil and the Haymarket, to creative spaces such as Proteus Creation Space, heritage sites such as Basing House and wonderful museums such as Milestones and the Willis Museum. It has also been the home and shaped the lives of Jane Austen and Thomas Burberry. Does the Secretary of State therefore agree that Basingstoke would be a highly deserving winner of the town of culture 2029 competition? If she cannot endorse that, will she at least join me in calling on Basingstoke council to work with me in submitting a bid?</w:t>
      </w:r>
    </w:p>
    <w:p/>
    <w:p>
      <w:r>
        <w:rPr>
          <w:b/>
          <w:color w:val="1A4A6E"/>
          <w:sz w:val="22"/>
        </w:rPr>
        <w:t>Lisa Nandy</w:t>
      </w:r>
    </w:p>
    <w:p>
      <w:r>
        <w:rPr>
          <w:sz w:val="22"/>
        </w:rPr>
        <w:t>My hon. Friend has just laid down the gauntlet for everyone else in this Chamber—I look forward to hearing their pitches too. He is absolutely right to say that Basingstoke has an amazing and rich culture. In advance of today, I was looking at some of the things that Basingstoke has to offer. As well as the Willis Museum and being the birthplace and home of Jane Austen, it also appears to be home to the world’s oldest wedding cake, which was news to me. I am looking forward to seeing his bid. I admire his competitive spirit, and I am sure that he will put up a staunch challenge that others will want to meet.</w:t>
      </w:r>
    </w:p>
    <w:p/>
    <w:p>
      <w:r>
        <w:rPr>
          <w:b/>
          <w:color w:val="1A4A6E"/>
          <w:sz w:val="22"/>
        </w:rPr>
        <w:t>John Glen (Con)</w:t>
      </w:r>
    </w:p>
    <w:p>
      <w:r>
        <w:rPr>
          <w:sz w:val="22"/>
        </w:rPr>
        <w:t>I congratulate the Secretary of State on getting the town of culture competition to happen. I was briefly Arts Minister nine years ago, and Sir Phil Redmond did an amazing job then of setting out the distinction between city of culture and town of culture. I seek the Secretary of State’s advice about Salisbury. As it is really a town with a cathedral, should it bid for town of culture or the city of culture competition, as it celebrates its 800th year since its charter?</w:t>
      </w:r>
    </w:p>
    <w:p/>
    <w:p>
      <w:r>
        <w:rPr>
          <w:b/>
          <w:color w:val="1A4A6E"/>
          <w:sz w:val="22"/>
        </w:rPr>
        <w:t>Lisa Nandy</w:t>
      </w:r>
    </w:p>
    <w:p>
      <w:r>
        <w:rPr>
          <w:sz w:val="22"/>
        </w:rPr>
        <w:t>I imagine that the right hon. Gentleman is anticipating that Salisbury would be a worthy winner of both, and I look forward to seeing whichever bid he submits. There is a distinction between city of culture and town of culture. He will know that larger towns were eligible under the last Government to apply for the city of culture competition, but we have designed this contest so that small and medium-sized towns can also get a hearing. We would be delighted to see a bid in whichever part of the contest he believes is most fitting.</w:t>
      </w:r>
    </w:p>
    <w:p/>
    <w:p>
      <w:r>
        <w:rPr>
          <w:b/>
          <w:color w:val="1A4A6E"/>
          <w:sz w:val="22"/>
        </w:rPr>
        <w:t>Will Forster (LD)</w:t>
      </w:r>
    </w:p>
    <w:p>
      <w:r>
        <w:rPr>
          <w:sz w:val="22"/>
        </w:rPr>
        <w:t>As well as putting in an early bid for my town of Woking—the home of H.G. Wells and the birthplace of science fiction—to be our new town of culture, I want to ask the Secretary of State a slightly more serious question. The previous Government’s towns fund was widely criticised for channelling money to their political priorities and heartlands. Will she ensure that the city of culture and town of culture awards are never made for political decisions?</w:t>
      </w:r>
    </w:p>
    <w:p/>
    <w:p>
      <w:r>
        <w:rPr>
          <w:b/>
          <w:color w:val="1A4A6E"/>
          <w:sz w:val="22"/>
        </w:rPr>
        <w:t>Lisa Nandy</w:t>
      </w:r>
    </w:p>
    <w:p>
      <w:r>
        <w:rPr>
          <w:sz w:val="22"/>
        </w:rPr>
        <w:t>I absolutely agree. I think it incenses people when they see our communities being used as political playthings. That is why we have set up a judging panel, which is chaired by Sir Phil Redmond and has independent members, to award the £3 million prize money to the winner. It is also why we have left behind the failed approach of the last Government. Although this is a competition and I am already enjoying the banter in the Chamber about the respective merits of different towns, we have deliberately designed it so that there will be many winners. Every single one of the shortlisted towns will receive money to develop their bids. The three finalists will all receive prize money, and we will make sure that we find ways to amplify the unique stories of all those that take part in the competition.</w:t>
      </w:r>
    </w:p>
    <w:p/>
    <w:p>
      <w:r>
        <w:rPr>
          <w:b/>
          <w:color w:val="1A4A6E"/>
          <w:sz w:val="22"/>
        </w:rPr>
        <w:t>Rebecca Smith (Con)</w:t>
      </w:r>
    </w:p>
    <w:p>
      <w:r>
        <w:rPr>
          <w:sz w:val="22"/>
        </w:rPr>
        <w:t>Plymouth Culture has launched its bid for Plymouth to be the city of culture 2029, and I wonder if the Secretary of State realises that there has never been a southern city of culture, let alone a south-western city of culture. Does she agree that the city of culture 2029 would be the perfect opportunity to rectify this?</w:t>
      </w:r>
    </w:p>
    <w:p/>
    <w:p>
      <w:r>
        <w:rPr>
          <w:b/>
          <w:color w:val="1A4A6E"/>
          <w:sz w:val="22"/>
        </w:rPr>
        <w:t>Lisa Nandy</w:t>
      </w:r>
    </w:p>
    <w:p>
      <w:r>
        <w:rPr>
          <w:sz w:val="22"/>
        </w:rPr>
        <w:t>The hon. Lady makes a powerful case, and I look forward to hearing more.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