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15 January 2026  ·  Commons  ·  Oral Questions</w:t>
      </w:r>
    </w:p>
    <w:p>
      <w:r>
        <w:rPr>
          <w:b/>
        </w:rPr>
        <w:t xml:space="preserve">Policy areas: </w:t>
      </w:r>
      <w:r>
        <w:rPr>
          <w:sz w:val="20"/>
        </w:rPr>
        <w:t>Business and industry, Children and families, Society and culture</w:t>
      </w:r>
    </w:p>
    <w:p>
      <w:r>
        <w:rPr>
          <w:b/>
        </w:rPr>
        <w:t xml:space="preserve">Topics: </w:t>
      </w:r>
      <w:r>
        <w:rPr>
          <w:sz w:val="20"/>
        </w:rPr>
        <w:t>digital markets act, grassroots football facilities, heritage institution memberships, sporting event fan bans, youth strategy</w:t>
      </w:r>
    </w:p>
    <w:p>
      <w:r>
        <w:rPr>
          <w:b/>
        </w:rPr>
        <w:t xml:space="preserve">Source: </w:t>
      </w:r>
      <w:r>
        <w:rPr>
          <w:sz w:val="20"/>
        </w:rPr>
        <w:t>https://hansard.parliament.uk/Commons/2026-01-15/debates/70DEE6FA-4615-4A6C-B0C3-A0689E6A7B4E/TopicalQuestions</w:t>
      </w:r>
    </w:p>
    <w:p/>
    <w:p>
      <w:r>
        <w:rPr>
          <w:b/>
          <w:color w:val="1A4A6E"/>
          <w:sz w:val="22"/>
        </w:rPr>
        <w:t>Catherine Atkinson (Lab)</w:t>
      </w:r>
    </w:p>
    <w:p>
      <w:r>
        <w:rPr>
          <w:sz w:val="22"/>
        </w:rPr>
        <w:t>T1. If she will make a statement on her departmental responsibilities.</w:t>
      </w:r>
    </w:p>
    <w:p/>
    <w:p>
      <w:r>
        <w:rPr>
          <w:b/>
          <w:color w:val="1A4A6E"/>
          <w:sz w:val="22"/>
        </w:rPr>
        <w:t>Lisa Nandy (The Secretary of State for Culture, Media and Sport)</w:t>
      </w:r>
    </w:p>
    <w:p>
      <w:r>
        <w:rPr>
          <w:sz w:val="22"/>
        </w:rPr>
        <w:t>The Government are determined to fight for all the British people. Since we last met, my Department has been delighted to introduce the first national youth strategy in a generation, ending the violent indifference we saw under the last Government, and to launch the town of culture competition, because culture is everywhere, not just in our big cities. While Reform trashes one of our most important national institutions, we have kick-started the BBC charter review to ensure that we protect a BBC that belongs to everybody. Our message to the British people is clear: “We will always fight for you.”</w:t>
      </w:r>
    </w:p>
    <w:p/>
    <w:p>
      <w:r>
        <w:rPr>
          <w:b/>
          <w:color w:val="1A4A6E"/>
          <w:sz w:val="22"/>
        </w:rPr>
        <w:t>Catherine Atkinson</w:t>
      </w:r>
    </w:p>
    <w:p>
      <w:r>
        <w:rPr>
          <w:sz w:val="22"/>
        </w:rPr>
        <w:t>In October, I shared that the Stockbrook Colts, a local grassroots football club for over 250 children, had to stop play because its pitch was unusable. I am pleased to report that Stockbrook Park now has planning permission for a new play zone, with a football pitch and floodlighting. Will the Secretary of State join me in congratulating the Colts, the local councillors and the whole community? Will she set out what steps are being taken to improve grassroots football facilities in Derby and across the country?</w:t>
      </w:r>
    </w:p>
    <w:p/>
    <w:p>
      <w:r>
        <w:rPr>
          <w:b/>
          <w:color w:val="1A4A6E"/>
          <w:sz w:val="22"/>
        </w:rPr>
        <w:t>Lisa Nandy</w:t>
      </w:r>
    </w:p>
    <w:p>
      <w:r>
        <w:rPr>
          <w:sz w:val="22"/>
        </w:rPr>
        <w:t>I congratulate my hon. Friend on her role in securing planning permission for those new facilities. Those places stand in the centre of our communities as a shining symbol of how much we value our young people and the communities in which they serve. I would be delighted to work with her to make sure that we continue to roll out those facilities in her constituency and across the country.</w:t>
      </w:r>
    </w:p>
    <w:p/>
    <w:p>
      <w:r>
        <w:rPr>
          <w:b/>
          <w:color w:val="1A4A6E"/>
          <w:sz w:val="22"/>
        </w:rPr>
        <w:t>Madam Deputy Speaker</w:t>
      </w:r>
    </w:p>
    <w:p>
      <w:r>
        <w:rPr>
          <w:sz w:val="22"/>
        </w:rPr>
        <w:t>I call the shadow Secretary of State.</w:t>
      </w:r>
    </w:p>
    <w:p/>
    <w:p>
      <w:r>
        <w:rPr>
          <w:b/>
          <w:color w:val="1A4A6E"/>
          <w:sz w:val="22"/>
        </w:rPr>
        <w:t>Nigel Huddleston (Con)</w:t>
      </w:r>
    </w:p>
    <w:p>
      <w:r>
        <w:rPr>
          <w:sz w:val="22"/>
        </w:rPr>
        <w:t>The Secretary of State will be aware of concerns across the culture, media and sport sectors about the 14-day cooling-off period in the Digital Markets, Competition and Consumers Act 2024. It could be exploited to allow people to sign up for an annual membership of a heritage, arts or cultural institution, visit the sites for free for two weeks, then cancel their membership and get a refund, causing considerable financial distress—on top of the recent national insurance increases, of course. There is cross-party support to close that loophole, so can the Secretary of State confirm the timeline for further action?</w:t>
      </w:r>
    </w:p>
    <w:p/>
    <w:p>
      <w:r>
        <w:rPr>
          <w:b/>
          <w:color w:val="1A4A6E"/>
          <w:sz w:val="22"/>
        </w:rPr>
        <w:t>Lisa Nandy</w:t>
      </w:r>
    </w:p>
    <w:p>
      <w:r>
        <w:rPr>
          <w:sz w:val="22"/>
        </w:rPr>
        <w:t>The shadow Secretary of State will be aware that the Department for Business and Trade has been consulting on this issue, which is significant for many organisations, and the Minister for Creative Industries, Media and Arts held a roundtable about it recently. The Minister for Sport, Tourism, Civil Society and Youth is meeting the relevant DBT Minister shortly to discuss it, and the Chair of the Select Committee, the hon. Member for Gosport (Dame Caroline Dinenage), will also be joining that meeting. We would be delighted to extend an invitation to the shadow Secretary of State so that we can resolve this serious issue together.</w:t>
      </w:r>
    </w:p>
    <w:p/>
    <w:p>
      <w:r>
        <w:rPr>
          <w:b/>
          <w:color w:val="1A4A6E"/>
          <w:sz w:val="22"/>
        </w:rPr>
        <w:t>Nigel Huddleston</w:t>
      </w:r>
    </w:p>
    <w:p>
      <w:r>
        <w:rPr>
          <w:sz w:val="22"/>
        </w:rPr>
        <w:t>I thank the Secretary of State for that response and I appreciate the tone that she has adopted.</w:t>
      </w:r>
    </w:p>
    <w:p>
      <w:r>
        <w:rPr>
          <w:sz w:val="22"/>
        </w:rPr>
        <w:t>We all know, especially after yesterday’s announcement, that the decision to ban Maccabi Tel Aviv fans from the game with Aston Villa was not only wrong, but based on fabricated police intelligence. From the answers to my recent written parliamentary questions, we also know that the possibility of banning Israeli fans was communicated to the Department for Culture, Media and Sport on 9 October and to the Home Office on 2 October—two weeks before the ban was publicly announced. In that two-week period, what conversations took place between DCMS, the Home Office, the police, the safety advisory group and others, given that a hugely controversial decision was potentially about to be made? What action was taken to try to stop it?</w:t>
      </w:r>
    </w:p>
    <w:p/>
    <w:p>
      <w:r>
        <w:rPr>
          <w:b/>
          <w:color w:val="1A4A6E"/>
          <w:sz w:val="22"/>
        </w:rPr>
        <w:t>Lisa Nandy</w:t>
      </w:r>
    </w:p>
    <w:p>
      <w:r>
        <w:rPr>
          <w:sz w:val="22"/>
        </w:rPr>
        <w:t>Given the chilling effect that this has had on the Jewish community in particular, and on everybody who needs to have trust in our police services across the country, I want to be crystal clear on this point. I have looked into the concerns that the shadow Secretary of State has raised about whether DMCS officials were aware of the decision in advance. We were working on the instruction that the match was still supposed to go ahead. That was on the basis of advice from the SAG. I would be happy to outline that in further detail to him. It is absolutely not correct to say that DCMS officials were made aware that a ban was going to take place. I have to say to him, on a personal level, that if that had been the case, I would make sure that people were held accountable for it.</w:t>
      </w:r>
    </w:p>
    <w:p>
      <w:r>
        <w:rPr>
          <w:sz w:val="22"/>
        </w:rPr>
        <w:t>On the wider issue of what has unfolded over recent days, I want to reiterate that having watched West Midlands police contradict me, the Government and its own evidence in public over recent months, and having seen all that laid bare in a report that the Home Secretary brought to the House yesterday, I believe it is astonishing that the chief constable remains in post. I hope that he will seriously reflect on his position.</w:t>
      </w:r>
    </w:p>
    <w:p/>
    <w:p>
      <w:r>
        <w:rPr>
          <w:b/>
          <w:color w:val="1A4A6E"/>
          <w:sz w:val="22"/>
        </w:rPr>
        <w:t>Perran Moon (Lab)</w:t>
      </w:r>
    </w:p>
    <w:p>
      <w:r>
        <w:rPr>
          <w:sz w:val="22"/>
        </w:rPr>
        <w:t>T2. Meur ras ha myttin da, Madam Deputy Speaker. In the consultation on the renewal of the BBC’s royal charter, the Government will consider how the BBC provides a range of content and services that represents all audiences and brings communities together. Does the Secretary of State agree that Cornish language and media content should be specifically included in the new charter? Will she meet me to discuss how the renewed charter can support the case for a Kernow public service media platform?</w:t>
      </w:r>
    </w:p>
    <w:p/>
    <w:p>
      <w:r>
        <w:rPr>
          <w:b/>
          <w:color w:val="1A4A6E"/>
          <w:sz w:val="22"/>
        </w:rPr>
        <w:t>Madam Deputy Speaker</w:t>
      </w:r>
    </w:p>
    <w:p>
      <w:r>
        <w:rPr>
          <w:sz w:val="22"/>
        </w:rPr>
        <w:t>Shorter questions and answers please. I call the Secretary of State.</w:t>
      </w:r>
    </w:p>
    <w:p/>
    <w:p>
      <w:r>
        <w:rPr>
          <w:b/>
          <w:color w:val="1A4A6E"/>
          <w:sz w:val="22"/>
        </w:rPr>
        <w:t>Lisa Nandy</w:t>
      </w:r>
    </w:p>
    <w:p>
      <w:r>
        <w:rPr>
          <w:sz w:val="22"/>
        </w:rPr>
        <w:t>I thank my hon. Friend for the question. The Government are very committed to protecting and supporting our minority languages, which are a vital part of the cultural fabric of our country. When we launched the charter review, it was intended to give space to consider how the BBC can best support minority language broadcasting, including Cornish, and I would be delighted to arrange a meeting for him.</w:t>
      </w:r>
    </w:p>
    <w:p/>
    <w:p>
      <w:r>
        <w:rPr>
          <w:b/>
          <w:color w:val="1A4A6E"/>
          <w:sz w:val="22"/>
        </w:rPr>
        <w:t>Charlie Dewhirst (Con)</w:t>
      </w:r>
    </w:p>
    <w:p>
      <w:r>
        <w:rPr>
          <w:sz w:val="22"/>
        </w:rPr>
        <w:t>T4. My local county football association has contacted me, deeply concerned about plans to remove Sport England as a statutory consultee on planning, a point raised earlier by my hon. Friend the Member for Droitwich and Evesham (Nigel Huddleston). I am not entirely sure that he got a full response, so in the spirit of charity may I ask once again what protections will be put in place to ensure that we do not lose our sports facilities?</w:t>
      </w:r>
    </w:p>
    <w:p/>
    <w:p>
      <w:r>
        <w:rPr>
          <w:b/>
          <w:color w:val="1A4A6E"/>
          <w:sz w:val="22"/>
        </w:rPr>
        <w:t>Lisa Nandy</w:t>
      </w:r>
    </w:p>
    <w:p>
      <w:r>
        <w:rPr>
          <w:sz w:val="22"/>
        </w:rPr>
        <w:t>I point the hon. Gentleman to the fact that the Government have just announced £400 million for grassroots sporting facilities across the country. We are keen to make sure that we can build the homes that we need, and that those homes have good facilities, whether that is sporting facilities or cultural facilities, which people want, and I am working closely with the Secretary of State for Housing, Communities and Local Government to make sure that happens.</w:t>
      </w:r>
    </w:p>
    <w:p/>
    <w:p>
      <w:r>
        <w:rPr>
          <w:b/>
          <w:color w:val="1A4A6E"/>
          <w:sz w:val="22"/>
        </w:rPr>
        <w:t>Danny Beales (Lab)</w:t>
      </w:r>
    </w:p>
    <w:p>
      <w:r>
        <w:rPr>
          <w:sz w:val="22"/>
        </w:rPr>
        <w:t>T3. Wealdstone FC is a fantastic, fan-led club in my constituency, but it is again facing an uncertain future because of protracted negotiations over the lease of their current ground. Does the Minister agree that it is vital that the landowner engages in good faith with the club, and will she meet me to discuss how we can give the club the stability and security off the pitch that they need to succeed on it?</w:t>
      </w:r>
    </w:p>
    <w:p/>
    <w:p>
      <w:r>
        <w:rPr>
          <w:b/>
          <w:color w:val="1A4A6E"/>
          <w:sz w:val="22"/>
        </w:rPr>
        <w:t>Stephanie Peacock (The Parliamentary Under-Secretary of State for Culture, Media and Sport)</w:t>
      </w:r>
    </w:p>
    <w:p>
      <w:r>
        <w:rPr>
          <w:sz w:val="22"/>
        </w:rPr>
        <w:t>I recognise the vital role that football clubs like Wealdstone FC play in the community. While stadium negotiations are primarily a matter for clubs and local authorities, I understand the importance of securing a future at Grosvenor Vale, and I would be happy to meet my hon. Friend to discuss how we can best support the club for the future.</w:t>
      </w:r>
    </w:p>
    <w:p/>
    <w:p>
      <w:r>
        <w:rPr>
          <w:b/>
          <w:color w:val="1A4A6E"/>
          <w:sz w:val="22"/>
        </w:rPr>
        <w:t>Edward Morello (LD)</w:t>
      </w:r>
    </w:p>
    <w:p>
      <w:r>
        <w:rPr>
          <w:sz w:val="22"/>
        </w:rPr>
        <w:t>Over the last 24 years, 174 grassroots rugby clubs have disappeared. Such clubs are vital and feed our professional teams with talent and fans. While attendance and broadcast figures are improving at the top level, Premiership clubs still owe the Government massive amounts of money in covid loans and carry £340 million in debt. What assessment has the Department made of the long-term financial stability of both grassroots and premiership rugby?</w:t>
      </w:r>
    </w:p>
    <w:p/>
    <w:p>
      <w:r>
        <w:rPr>
          <w:b/>
          <w:color w:val="1A4A6E"/>
          <w:sz w:val="22"/>
        </w:rPr>
        <w:t>Stephanie Peacock</w:t>
      </w:r>
    </w:p>
    <w:p>
      <w:r>
        <w:rPr>
          <w:sz w:val="22"/>
        </w:rPr>
        <w:t>The governance of rugby union is a matter for the Rugby Football Union, which is independent of Government, but the Government monitor the financial situation of rugby union closely. The DCMS continues to work with the RFU and I am happy to discuss that further with the hon. Gentleman.</w:t>
      </w:r>
    </w:p>
    <w:p/>
    <w:p>
      <w:r>
        <w:rPr>
          <w:b/>
          <w:color w:val="1A4A6E"/>
          <w:sz w:val="22"/>
        </w:rPr>
        <w:t>Tom Hayes (Lab)</w:t>
      </w:r>
    </w:p>
    <w:p>
      <w:r>
        <w:rPr>
          <w:sz w:val="22"/>
        </w:rPr>
        <w:t>T5. AFC Bournemouth has just said goodbye to Antoine Semenyo. He has been a superstar on the pitch and a gentleman off it, taking out a full-page ad in the Bournemouth Daily Echo to thank fans for the memories as, sadly, he left for Manchester City. Bournemouth need more players like him, and that means getting kids off their phones and outdoors, which is why I back raising the minimum social media age to 16. It also means supporting play spaces, youth centres and grassroots football facilities for clubs like Boscombe Albion, Kings Park Dynamos, Queens Park Ladies and Generation Elite. What are the Department doing to support our young kids?</w:t>
      </w:r>
    </w:p>
    <w:p/>
    <w:p>
      <w:r>
        <w:rPr>
          <w:b/>
          <w:color w:val="1A4A6E"/>
          <w:sz w:val="22"/>
        </w:rPr>
        <w:t>Lisa Nandy</w:t>
      </w:r>
    </w:p>
    <w:p>
      <w:r>
        <w:rPr>
          <w:sz w:val="22"/>
        </w:rPr>
        <w:t>I thank my hon. Friend for that moving tribute and I think the whole House will support those words. He is right to underline the importance of that support, and that is why we are working across Government, using the national youth strategy, the Pride in Place impact funds and other funds that are designed to be led and driven from the grassroots up to ensure that every community gets the facilities that they need.</w:t>
      </w:r>
    </w:p>
    <w:p/>
    <w:p>
      <w:r>
        <w:rPr>
          <w:b/>
          <w:color w:val="1A4A6E"/>
          <w:sz w:val="22"/>
        </w:rPr>
        <w:t>Blake Stephenson (Con)</w:t>
      </w:r>
    </w:p>
    <w:p>
      <w:r>
        <w:rPr>
          <w:sz w:val="22"/>
        </w:rPr>
        <w:t>Will the Secretary of State support Conservative calls for funding for the listed places of worship scheme to be restored? That would give places of worship such as All Saints in Shillington in Mid Bedfordshire the certainty they need to protect our heritage and continue serving all our communities.</w:t>
      </w:r>
    </w:p>
    <w:p/>
    <w:p>
      <w:r>
        <w:rPr>
          <w:b/>
          <w:color w:val="1A4A6E"/>
          <w:sz w:val="22"/>
        </w:rPr>
        <w:t>Lisa Nandy</w:t>
      </w:r>
    </w:p>
    <w:p>
      <w:r>
        <w:rPr>
          <w:sz w:val="22"/>
        </w:rPr>
        <w:t>I thank the hon. Gentleman for raising this issue, which I know is of considerable interest to many Members. As he knows, the current scheme will end on 31 March. The Minister for Museums, Heritage and Gambling, Baroness Twycross, has met key stake- holders, including the National Churches Trust and the Church of England, to ensure that they are up to date. We will be in a position to make an announcement in due course, and we are listening carefully to Members across the House.</w:t>
      </w:r>
    </w:p>
    <w:p/>
    <w:p>
      <w:r>
        <w:rPr>
          <w:b/>
          <w:color w:val="1A4A6E"/>
          <w:sz w:val="22"/>
        </w:rPr>
        <w:t>Dame Meg Hillier (Lab/Co-op)</w:t>
      </w:r>
    </w:p>
    <w:p>
      <w:r>
        <w:rPr>
          <w:sz w:val="22"/>
        </w:rPr>
        <w:t>In a response to a question from my hon. Friend the Member for Poole (Neil Duncan-Jordan), the Minister was full-throated in his support for music venues. What conversations has the Department had with the Ministry of Housing, Communities and Local Government about planning for music venues? The Moth club in Hackney is potentially under threat from a planning issue, and it is vital that the Departments work together to preserve our music venues.</w:t>
      </w:r>
    </w:p>
    <w:p/>
    <w:p>
      <w:r>
        <w:rPr>
          <w:b/>
          <w:color w:val="1A4A6E"/>
          <w:sz w:val="22"/>
        </w:rPr>
        <w:t>Lisa Nandy</w:t>
      </w:r>
    </w:p>
    <w:p>
      <w:r>
        <w:rPr>
          <w:sz w:val="22"/>
        </w:rPr>
        <w:t>This is a significant issue for many music venues around the country, in addition to the funding challenges that they face, which we are trying to address, and we know that they would welcome more Government support with it. I am due to discuss this shortly with the Secretary of State for Housing, Communities and Local Government, but I would be delighted to meet my hon. Friend to discuss it further.</w:t>
      </w:r>
    </w:p>
    <w:p/>
    <w:p>
      <w:r>
        <w:rPr>
          <w:b/>
          <w:color w:val="1A4A6E"/>
          <w:sz w:val="22"/>
        </w:rPr>
        <w:t>Nick Timothy (Con)</w:t>
      </w:r>
    </w:p>
    <w:p>
      <w:r>
        <w:rPr>
          <w:sz w:val="22"/>
        </w:rPr>
        <w:t>I commend the Football Foundation for its brilliant work with grassroots sport and its help to develop the brilliant facilities at the New Croft at Haverhill. As Newmarket football club looks to get a new pitch, will the Secretary of State join me in sending the message to the foundation’s chief executive, Robert Sullivan, that we endorse that bid?</w:t>
      </w:r>
    </w:p>
    <w:p/>
    <w:p>
      <w:r>
        <w:rPr>
          <w:b/>
          <w:color w:val="1A4A6E"/>
          <w:sz w:val="22"/>
        </w:rPr>
        <w:t>Lisa Nandy</w:t>
      </w:r>
    </w:p>
    <w:p>
      <w:r>
        <w:rPr>
          <w:sz w:val="22"/>
        </w:rPr>
        <w:t>The hon. Member tempts me, but I am sure he is a powerful enough advocate for the bid on his own. I will say to him, though, that the Government have been working with the Football Foundation to make sure that communities that most need facilities but often struggle to navigate the process find it easier and less bureaucratic to manage. The foundation has been very open to those conversations, and I am delighted to hear that things are progressing in his constituency.</w:t>
      </w:r>
    </w:p>
    <w:p/>
    <w:p>
      <w:r>
        <w:rPr>
          <w:b/>
          <w:color w:val="1A4A6E"/>
          <w:sz w:val="22"/>
        </w:rPr>
        <w:t>Julie Minns (Lab)</w:t>
      </w:r>
    </w:p>
    <w:p>
      <w:r>
        <w:rPr>
          <w:sz w:val="22"/>
        </w:rPr>
        <w:t>Next year, the Tour de France will return to the UK for the first time since 2014, starting in Edinburgh. The route through northern England has yet to be determined, but does the Minister agree that there could be no finer starting point than my constituency of Carlisle and Cumbria, and will she ensure that the excitement that the tour engenders translates into support for cycling right across our country?</w:t>
      </w:r>
    </w:p>
    <w:p/>
    <w:p>
      <w:r>
        <w:rPr>
          <w:b/>
          <w:color w:val="1A4A6E"/>
          <w:sz w:val="22"/>
        </w:rPr>
        <w:t>Stephanie Peacock</w:t>
      </w:r>
    </w:p>
    <w:p>
      <w:r>
        <w:rPr>
          <w:sz w:val="22"/>
        </w:rPr>
        <w:t>We are all very excited that the Tour de France is coming to this country. I am really excited to be going to Leeds later today for the route announcement, and I am pleased that the Government have invested over £30 million. It is really important that the tournament inspires the next generation.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