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Local Elections (Northern Ireland) (Uprating Election Expenses) Order 2026</w:t>
      </w:r>
    </w:p>
    <w:p>
      <w:r>
        <w:rPr>
          <w:sz w:val="20"/>
        </w:rPr>
        <w:t>14 September 2026  ·  Lords  ·  Committee Stage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https://hansard.parliament.uk/Lords/2026-09-14/debates/E73D497E-6BF2-42CA-8379-CD8DA3150FB8/LocalElectionsNorthernIrelandUpratingElectionExpensesOrder2026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