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Safety of the A500 Audley slip road</w:t>
      </w:r>
    </w:p>
    <w:p>
      <w:r>
        <w:rPr>
          <w:sz w:val="20"/>
        </w:rPr>
        <w:t>14 October 2025  ·  Commons  ·  Petition</w:t>
      </w:r>
    </w:p>
    <w:p>
      <w:r>
        <w:rPr>
          <w:b/>
        </w:rPr>
        <w:t xml:space="preserve">Policy areas: </w:t>
      </w:r>
      <w:r>
        <w:rPr>
          <w:sz w:val="20"/>
        </w:rPr>
        <w:t>Local government, Transport</w:t>
      </w:r>
    </w:p>
    <w:p>
      <w:r>
        <w:rPr>
          <w:b/>
        </w:rPr>
        <w:t xml:space="preserve">Topics: </w:t>
      </w:r>
      <w:r>
        <w:rPr>
          <w:sz w:val="20"/>
        </w:rPr>
        <w:t>a500 audley slip road, pedestrian safety, road safety, traffic safety measures</w:t>
      </w:r>
    </w:p>
    <w:p>
      <w:r>
        <w:rPr>
          <w:b/>
        </w:rPr>
        <w:t xml:space="preserve">Source: </w:t>
      </w:r>
      <w:r>
        <w:rPr>
          <w:sz w:val="20"/>
        </w:rPr>
        <w:t>https://hansard.parliament.uk/Commons/2025-10-14/debates/3C78EDA7-A3B5-4E9F-AF86-C5F7D7E22DE0/SafetyOfTheA500AudleySlipRoad</w:t>
      </w:r>
    </w:p>
    <w:p/>
    <w:p>
      <w:r>
        <w:rPr>
          <w:b/>
          <w:color w:val="1A4A6E"/>
          <w:sz w:val="22"/>
        </w:rPr>
        <w:t>Adam Jogee (Lab)</w:t>
      </w:r>
    </w:p>
    <w:p>
      <w:r>
        <w:rPr>
          <w:sz w:val="22"/>
        </w:rPr>
        <w:t>I am grateful to my constituency neighbours and near-neighbours, my hon. Friends the Members for Crewe and Nantwich (Connor Naismith), for Congleton (Sarah Russell), for Stoke-on-Trent North (David Williams), for Stoke-on-Trent South (Dr Gardner), for Stoke-on-Trent Central (Gareth Snell) and for Mid Cheshire (Andrew Cooper) for joining me in the Chamber this evening.</w:t>
      </w:r>
    </w:p>
    <w:p>
      <w:r>
        <w:rPr>
          <w:sz w:val="22"/>
        </w:rPr>
        <w:t>I rise to present this petition concerning the safety of the A500 Audley slip road, which has, along with a corresponding digital petition, received a total of over 260 signatures from residents in my constituency of Newcastle-under-Lyme—the centre of our political universe.</w:t>
      </w:r>
    </w:p>
    <w:p>
      <w:r>
        <w:rPr>
          <w:sz w:val="22"/>
        </w:rPr>
        <w:t>The petition states:</w:t>
      </w:r>
    </w:p>
    <w:p>
      <w:r>
        <w:rPr>
          <w:sz w:val="22"/>
        </w:rPr>
        <w:t>The petition of residents of the constituency of Newcastle-under-Lyme,</w:t>
      </w:r>
    </w:p>
    <w:p>
      <w:r>
        <w:rPr>
          <w:sz w:val="22"/>
        </w:rPr>
        <w:t>Declares that the A500 Audley slip road, where it crosses Alsagers Road, is not currently fit for purpose and is not safe for local residents, drivers or pedestrians; further, recognises that if action was taken by Staffordshire County Council and National Highways to make it safe, there would be fewer accidents and near-misses and less confusion; declares that there are many ways through which safety could be improved, such as by improving signage, such as including a STOP sign, implementing more pedestrian safety measures, introducing traffic lights, reducing speed limits, improving the road layout design, introducing restrictions on re-joining the A500, reducing surrounding vegetation to allow for greater visibility, placing rumble strips on the slip road, improving visibility by redesigning the crash barriers, introducing cameras or other deterrents for dangerous driving, improving road markings, introducing changes to Junction 16 so lorries are not led onto that section of the A500, and introducing yellow lines as a warning for drivers to slow down as they approach the slip road; and further notes that a corresponding online petition on this issue has received a separate 260 signatures.</w:t>
      </w:r>
    </w:p>
    <w:p>
      <w:r>
        <w:rPr>
          <w:sz w:val="22"/>
        </w:rPr>
        <w:t>The petitioners therefore request that the House of Commons urge the Government to encourage Staffordshire County Council and National Highways to take immediate action to ensure that the A500 Audley slip road is made safer for local residents, drivers and pedestrians.</w:t>
      </w:r>
    </w:p>
    <w:p>
      <w:r>
        <w:rPr>
          <w:sz w:val="22"/>
        </w:rPr>
        <w:t>And the petitioners remain, etc.</w:t>
      </w:r>
    </w:p>
    <w:p>
      <w:r>
        <w:rPr>
          <w:sz w:val="22"/>
        </w:rPr>
        <w:t>The people of Newcastle-under-Lyme deserve no less.</w:t>
      </w:r>
    </w:p>
    <w:p>
      <w:r>
        <w:rPr>
          <w:sz w:val="22"/>
        </w:rPr>
        <w:t>[P003118]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