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14 October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https://hansard.parliament.uk/Lords/2025-10-14/debates/266EEBF7-8210-4932-8834-D9E2F5843D3D/ArrangementOfBusiness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