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Retail Workers</w:t>
      </w:r>
    </w:p>
    <w:p>
      <w:r>
        <w:rPr>
          <w:sz w:val="20"/>
        </w:rPr>
        <w:t>14 July 2026  ·  Lords  ·  Proceedings</w:t>
      </w:r>
    </w:p>
    <w:p>
      <w:r>
        <w:rPr>
          <w:b/>
        </w:rPr>
        <w:t xml:space="preserve">Source: </w:t>
      </w:r>
      <w:r>
        <w:rPr>
          <w:sz w:val="20"/>
        </w:rPr>
        <w:t>https://hansard.parliament.uk/Lords/2026-07-14/debates/9CD07400-3C62-476A-B189-2389C50A57B0/ViolenceAgainstRetailWorkers</w:t>
      </w:r>
    </w:p>
    <w:p/>
    <w:p>
      <w:r>
        <w:rPr>
          <w:b/>
          <w:color w:val="1A4A6E"/>
          <w:sz w:val="22"/>
        </w:rPr>
        <w:t>The Minister of State, Home Office (Lab)</w:t>
      </w:r>
    </w:p>
    <w:p>
      <w:r>
        <w:rPr>
          <w:sz w:val="22"/>
        </w:rPr>
        <w:t>Violence and abuse towards retail workers is unacceptable. Through the Crime and Policing Act 2026, the Government have created a new stand-alone offence of assaulting a retail worker, which we are working to commence as soon as possible. We are also restoring neighbourhood policing to tackle retail crime and improve safety for retail workers, with more than 3,100 additional neighbourhood officers and PCSOs since March 2025. I declare my interest as a long-standing member of the Union of Shop, Distributive and Allied Workers.</w:t>
      </w:r>
    </w:p>
    <w:p/>
    <w:p>
      <w:r>
        <w:rPr>
          <w:b/>
          <w:color w:val="1A4A6E"/>
          <w:sz w:val="22"/>
        </w:rPr>
        <w:t>Lord Walker of Broxton</w:t>
      </w:r>
    </w:p>
    <w:p>
      <w:r>
        <w:rPr>
          <w:sz w:val="22"/>
        </w:rPr>
        <w:t>My Lords, needles, knives and hammers are weapons regularly used by violent criminals—let us stop calling them shoplifters—against retail staff on our high streets. These incidents are now routine. For the next month, I will publish weekly summaries of violent attacks against my colleagues so that noble Lords can see the reality on the ground. While some improvements in police responsiveness are welcome, it remains a major issue. Will the Minister acknowledge that two-tier policing is real and issue clearer guidance to forces to ensure that violence against shop workers is properly prioritised?</w:t>
      </w:r>
    </w:p>
    <w:p/>
    <w:p>
      <w:r>
        <w:rPr>
          <w:b/>
          <w:color w:val="1A4A6E"/>
          <w:sz w:val="22"/>
        </w:rPr>
        <w:t>Lord Hanson of Flint</w:t>
      </w:r>
    </w:p>
    <w:p>
      <w:r>
        <w:rPr>
          <w:sz w:val="22"/>
        </w:rPr>
        <w:t>Violence against shop workers is properly prioritised. In fact, recorded shop theft fell by 1% in the year to December, the number of charges for shop theft rose by 21% over the previous year and a British Retail Consortium report has shown that violence and abuse fell from 2,000 incidents a day to 1,600. As somebody who has sat in a shop front and worked in a shop, I know that such abuse is not acceptable. I know the threats that people face. We have invested £5 million into Operation Opal, which is a specialist policing unit, so we do take this issue seriously. When we bring the measures forward, they will be a further deterrent to those who choose to attack shop workers and undertake shop theft. I welcome my noble friend’s support.</w:t>
      </w:r>
    </w:p>
    <w:p/>
    <w:p>
      <w:r>
        <w:rPr>
          <w:b/>
          <w:color w:val="1A4A6E"/>
          <w:sz w:val="22"/>
        </w:rPr>
        <w:t>Baroness McIntosh of Pickering</w:t>
      </w:r>
    </w:p>
    <w:p>
      <w:r>
        <w:rPr>
          <w:sz w:val="22"/>
        </w:rPr>
        <w:t>My Lords, convenience stores recorded 5.8 million incidents in 2025 alone. The total cost of that was £354 million, with an average cost of over £7,000 per store. Not only is there the human cost on shop workers but the economic cost to convenience stores and larger stores. The Government must do more. What does the Minister intend to do?</w:t>
      </w:r>
    </w:p>
    <w:p/>
    <w:p>
      <w:r>
        <w:rPr>
          <w:b/>
          <w:color w:val="1A4A6E"/>
          <w:sz w:val="22"/>
        </w:rPr>
        <w:t>Lord Hanson of Flint</w:t>
      </w:r>
    </w:p>
    <w:p>
      <w:r>
        <w:rPr>
          <w:sz w:val="22"/>
        </w:rPr>
        <w:t>We have done two things that the previous Government did not do. We have introduced an offence of assault on a shop worker and lifted the £200 threshold under which the police did not have to report and act on shop theft. I remind the noble Baroness that, as a shadow Minister in the other place in 2014, I opposed the £200 limit and have since had the pleasure of lifting it as a Minister. We take this matter seriously. Shop theft is a cost to us all. It is a cost to the workers who face those threats, to the businesses—particularly small ones—and to all of us as purchasers of goods. We must drive it down. That is what the figures show that we are trying to do; it is not an easy task to drive it down still further, but we have to take further action.</w:t>
      </w:r>
    </w:p>
    <w:p/>
    <w:p>
      <w:r>
        <w:rPr>
          <w:b/>
          <w:color w:val="1A4A6E"/>
          <w:sz w:val="22"/>
        </w:rPr>
        <w:t>Baroness Doocey</w:t>
      </w:r>
    </w:p>
    <w:p>
      <w:r>
        <w:rPr>
          <w:sz w:val="22"/>
        </w:rPr>
        <w:t>My Lords, violence against retail workers does not stop at the shop door. Staff who refuse unlawful sales or challenge theft can face online threats and harassment. This includes sharing their images and personal details. What steps are the Government taking to address this rapidly growing problem and ensure that online threats and doxing of retail staff are treated every bit as seriously as violence within a shop?</w:t>
      </w:r>
    </w:p>
    <w:p/>
    <w:p>
      <w:r>
        <w:rPr>
          <w:b/>
          <w:color w:val="1A4A6E"/>
          <w:sz w:val="22"/>
        </w:rPr>
        <w:t>Lord Hanson of Flint</w:t>
      </w:r>
    </w:p>
    <w:p>
      <w:r>
        <w:rPr>
          <w:sz w:val="22"/>
        </w:rPr>
        <w:t>The noble Baroness is absolutely right. It is not acceptable and should be looked at. The legislation covers those potential online threats in other areas, but the bottom line, going back to my noble friend’s Question, is that we are asking shop workers to uphold sales of cigarettes, alcohol, solvents and a whole range of other things and to help prevent people walking into a store feeling that they can steal something with no recourse whatever. We are trying to say through policing, the legislation that we have passed and support for the type of areas that the noble Baroness has mentioned that shop theft—I will not call it “shoplifting”—is unacceptable. We need to drive it down.</w:t>
      </w:r>
    </w:p>
    <w:p/>
    <w:p>
      <w:r>
        <w:rPr>
          <w:b/>
          <w:color w:val="1A4A6E"/>
          <w:sz w:val="22"/>
        </w:rPr>
        <w:t>Baroness Hazarika</w:t>
      </w:r>
    </w:p>
    <w:p>
      <w:r>
        <w:rPr>
          <w:sz w:val="22"/>
        </w:rPr>
        <w:t>My Lords, I thank my noble friend for the work that he has done on this and for taking the time to come to Brixton recently to meet shop workers in my community, many of whom told him some harrowing stories of the violence that they have faced. He heard that a small number of relatively persistent shop offenders are responsible for quite a lot of the theft. What work has been done to target those persistent offenders and what role can technology play, particularly facial recognition technology?</w:t>
      </w:r>
    </w:p>
    <w:p/>
    <w:p>
      <w:r>
        <w:rPr>
          <w:b/>
          <w:color w:val="1A4A6E"/>
          <w:sz w:val="22"/>
        </w:rPr>
        <w:t>Lord Hanson of Flint</w:t>
      </w:r>
    </w:p>
    <w:p>
      <w:r>
        <w:rPr>
          <w:sz w:val="22"/>
        </w:rPr>
        <w:t>My noble friend is right. I was pleased to visit Brixton with her some months back to look at this issue and to see the impact of shop theft on a range of shop owners. We have given additional resources to specific police forces, including the Met, to deal with town centre disturbances and shop theft. That operation is ongoing. The Policing Minister in the Home Office chairs a regular meeting with the lead chief constables on this matter. We have also put great emphasis on looking at the range of other issues, including facial recognition for persistent offenders. There has been a consultation on that recently, which we intend to respond to shortly. Overall, if there are persistent offenders, we have a range of mechanisms, including those passed through the Crime and Policing Act, such as respect orders banning people from particular areas of a community. I hope that the full force of all those will further reduce this plague.</w:t>
      </w:r>
    </w:p>
    <w:p/>
    <w:p>
      <w:r>
        <w:rPr>
          <w:b/>
          <w:color w:val="1A4A6E"/>
          <w:sz w:val="22"/>
        </w:rPr>
        <w:t>Baroness Fox of Buckley</w:t>
      </w:r>
    </w:p>
    <w:p>
      <w:r>
        <w:rPr>
          <w:sz w:val="22"/>
        </w:rPr>
        <w:t>My Lords, last week I met a group of retail workers from across the country, not represented by the big trade associations but from local convenience stores and corner shops. Is the noble Lord aware that their specific concerns at present focus on the violence coming from pop-up vape shops? These are a blight on our high streets and are fronts for black market sales, especially of cigarettes, which the workers believe are one of the unintended consequences of the Tobacco and Vapes Act. Following the BBC and Channel 4 exposés of this murky world, often populated by thugs and illegal migrants threatening legitimate retailers, will the Minister meet these small businesses to discuss these very specific threats?</w:t>
      </w:r>
    </w:p>
    <w:p/>
    <w:p>
      <w:r>
        <w:rPr>
          <w:b/>
          <w:color w:val="1A4A6E"/>
          <w:sz w:val="22"/>
        </w:rPr>
        <w:t>Lord Hanson of Flint</w:t>
      </w:r>
    </w:p>
    <w:p>
      <w:r>
        <w:rPr>
          <w:sz w:val="22"/>
        </w:rPr>
        <w:t>I am always happy to meet any businesses with colleagues. We have put £10 million of funding, announced in the Budget, into the very issue that she mentioned. We have increased dedicated support for the National Crime Agency to tackle high street money laundering. We have had a multi-agency crackdown on money laundering through the high street. We have had an HMRC targeted surge against tax evasion and illicit finance in the high street, and we will undertake further closures of premises that are not performing as they should, because they are undermining legitimate businesses. A lot has been done, but I accept that there is a lot more that can be done.</w:t>
      </w:r>
    </w:p>
    <w:p/>
    <w:p>
      <w:r>
        <w:rPr>
          <w:b/>
          <w:color w:val="1A4A6E"/>
          <w:sz w:val="22"/>
        </w:rPr>
        <w:t>Lord Cameron of Lochiel</w:t>
      </w:r>
    </w:p>
    <w:p>
      <w:r>
        <w:rPr>
          <w:sz w:val="22"/>
        </w:rPr>
        <w:t>My Lords, if the Government are truly committed to tackling retail crime, such as shop theft and violence against retail workers, they need to improve enforcement and policing. Have the Government given any consideration to hotspot policing, whereby more officers are deployed to areas with particularly high rates of crime and greater use is made of stop and search?</w:t>
      </w:r>
    </w:p>
    <w:p/>
    <w:p>
      <w:r>
        <w:rPr>
          <w:b/>
          <w:color w:val="1A4A6E"/>
          <w:sz w:val="22"/>
        </w:rPr>
        <w:t>Lord Hanson of Flint</w:t>
      </w:r>
    </w:p>
    <w:p>
      <w:r>
        <w:rPr>
          <w:sz w:val="22"/>
        </w:rPr>
        <w:t>Yes, we have. We have highlighted particular areas through the policing assessment of shop theft, and we have identified a number of areas where we have been able to put in resource to do that. We have also, dare I say, increased the number of police officers on the beat. We have a commitment to increase that by a significant number. We have managed 3,100 in the 18 months or so that we have been in office, and we intend to increase that. With our police reforms, we intend to give additional support to look at what the priorities are at a local level, with smaller police forces more focused on neighbourhood policing. I look forward to the noble Lord’s support on those measures.</w:t>
      </w:r>
    </w:p>
    <w:p/>
    <w:p>
      <w:r>
        <w:rPr>
          <w:b/>
          <w:color w:val="1A4A6E"/>
          <w:sz w:val="22"/>
        </w:rPr>
        <w:t>Lord Pannick</w:t>
      </w:r>
    </w:p>
    <w:p>
      <w:r>
        <w:rPr>
          <w:sz w:val="22"/>
        </w:rPr>
        <w:t>The Minister has mentioned new offences, more resources and more charges. Does he accept that the effect of these welcome measures will be undermined unless offenders are brought to court speedily? Does he accept that, at the moment, the delays in bringing these matters to court are far too great and the deterrent effect is severely undermined?</w:t>
      </w:r>
    </w:p>
    <w:p/>
    <w:p>
      <w:r>
        <w:rPr>
          <w:b/>
          <w:color w:val="1A4A6E"/>
          <w:sz w:val="22"/>
        </w:rPr>
        <w:t>Lord Hanson of Flint</w:t>
      </w:r>
    </w:p>
    <w:p>
      <w:r>
        <w:rPr>
          <w:sz w:val="22"/>
        </w:rPr>
        <w:t>We take a whole of government approach to this. One of the reasons why we are looking at the range of issues on retail crime implementation is to make sure that we can manage new pressures in the system. The noble Lord is right: it is important from the Home Office’s perspective that we catch them or prevent them, but for the Ministry of Justice and other departments it is important that we have speedy justice and, if need be, imprison them. That is a whole of government approach. The key point I would leave the House with is that this is a really important issue.</w:t>
      </w:r>
    </w:p>
    <w:p/>
    <w:p>
      <w:r>
        <w:rPr>
          <w:b/>
          <w:color w:val="1A4A6E"/>
          <w:sz w:val="22"/>
        </w:rPr>
        <w:t>Baroness Sater</w:t>
      </w:r>
    </w:p>
    <w:p>
      <w:r>
        <w:rPr>
          <w:sz w:val="22"/>
        </w:rPr>
        <w:t>My Lords, at a meeting of the APPG on Sport and Physical Activity in the Criminal Justice System, which I co-chair, Nike highlighted the growing scale of retail theft and violence against shop workers. Given the evidence that sport and physical activity can support early intervention, diversion and rehabilitation, I would be grateful if the Minister would be willing to work with organisations in the sector to explore how these approaches could form part of the Government’s wider strategy to tackle retail crime.</w:t>
      </w:r>
    </w:p>
    <w:p/>
    <w:p>
      <w:r>
        <w:rPr>
          <w:b/>
          <w:color w:val="1A4A6E"/>
          <w:sz w:val="22"/>
        </w:rPr>
        <w:t>Lord Hanson of Flint</w:t>
      </w:r>
    </w:p>
    <w:p>
      <w:r>
        <w:rPr>
          <w:sz w:val="22"/>
        </w:rPr>
        <w:t>It is extremely important that we prevent crime. That is why it is important that we go back to the ultimate basics on this. If people at school age involve themselves in retail crime, there need to be efforts and support to give them an alternative lifestyle. Retail crime does grow, and people who engage in what they would term low-level activity will find themselves at some time doing higher-level, more damaging activity. I go back to the basic principle that shop theft damages the shops, it damages all of us as consumers, it damages the individuals who undertake it and we have to try to drive it down. To do that, we have put in place measures on prevention of retail attacks and measures of change to shift the balance so the police can focus on shop theft. On the point the noble Baroness made about early intervention, if people are involved and come to the attention of the authorities, there should be mechanisms to help support them to turn away from that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