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Rugby in Schools</w:t>
      </w:r>
    </w:p>
    <w:p>
      <w:r>
        <w:rPr>
          <w:sz w:val="20"/>
        </w:rPr>
        <w:t>14 July 2026  ·  Commons  ·  Westminster Hall</w:t>
      </w:r>
    </w:p>
    <w:p>
      <w:r>
        <w:rPr>
          <w:b/>
        </w:rPr>
        <w:t xml:space="preserve">Policy areas: </w:t>
      </w:r>
      <w:r>
        <w:rPr>
          <w:sz w:val="20"/>
        </w:rPr>
        <w:t>Education, training and skills, Society and culture</w:t>
      </w:r>
    </w:p>
    <w:p>
      <w:r>
        <w:rPr>
          <w:b/>
        </w:rPr>
        <w:t xml:space="preserve">Topics: </w:t>
      </w:r>
      <w:r>
        <w:rPr>
          <w:sz w:val="20"/>
        </w:rPr>
        <w:t>community sports clubs, grassroots rugby, rugby in schools, sporting benefits, youth sport</w:t>
      </w:r>
    </w:p>
    <w:p>
      <w:r>
        <w:rPr>
          <w:b/>
        </w:rPr>
        <w:t xml:space="preserve">Source: </w:t>
      </w:r>
      <w:r>
        <w:rPr>
          <w:sz w:val="20"/>
        </w:rPr>
        <w:t>https://hansard.parliament.uk/Commons/2026-07-14/debates/3B1DE41D-1060-4FCF-AC9E-7E0C1F5C5430/RugbyInSchools</w:t>
      </w:r>
    </w:p>
    <w:p/>
    <w:p>
      <w:r>
        <w:rPr>
          <w:b/>
          <w:color w:val="1A4A6E"/>
          <w:sz w:val="22"/>
        </w:rPr>
        <w:t>Edward Morello (LD)</w:t>
      </w:r>
    </w:p>
    <w:p>
      <w:r>
        <w:rPr>
          <w:sz w:val="22"/>
        </w:rPr>
        <w:t>I beg to move,</w:t>
      </w:r>
    </w:p>
    <w:p>
      <w:r>
        <w:rPr>
          <w:sz w:val="22"/>
        </w:rPr>
        <w:t>That this House has considered Government support for rugby in schools.</w:t>
      </w:r>
    </w:p>
    <w:p>
      <w:r>
        <w:rPr>
          <w:sz w:val="22"/>
        </w:rPr>
        <w:t>It is a pleasure to serve with you in the Chair, Mr Vickers. It is a privilege to bring this important debate to the Chamber. Rugby is far more than 80 minutes on a Saturday afternoon: it teaches young people that success is earned collectively rather than individually; it instils discipline, respect, resilience and leadership; and it provides a place where people of every shape, size and background have a role to play. There are few sports where a prop, a scrum half and a winger can all become international stars despite having entirely different physiques, skills and strengths.</w:t>
      </w:r>
    </w:p>
    <w:p>
      <w:r>
        <w:rPr>
          <w:sz w:val="22"/>
        </w:rPr>
        <w:t>Rugby’s greatest asset is not Twickenham; it is not the premiership, and it is not even the England team or the Red Roses. It is the thousands of volunteers who open the clubhouse on a cold Saturday morning, mark out the pitches before dawn, coach the under-7s, wash the kit, cook the burgers, pull the pints, organise the fixtures, referee junior matches and somehow still find time to mow the grass. Across my constituency of West Dorset, we are fortunate to have extraordinary clubs, including Bridport, Dorchester, Puddletown and Sherborne. Those clubs are about more than rugby; they are community hubs. They bring together generations: parents become coaches and grandparents become supporters. Every membership subscription paid, every burger bought after a match, every pint served in the clubhouse and every raffle ticket sold helps to keep those clubs alive.</w:t>
      </w:r>
    </w:p>
    <w:p>
      <w:r>
        <w:rPr>
          <w:sz w:val="22"/>
        </w:rPr>
        <w:t>A thriving grassroots ecosystem produces world-class athletes, and world-class athletes inspire the next generation to pull on a pair of boots for the first time. But our grassroots game cannot be taken for granted. Over the last 24 years, 174 amateur clubs have disappeared. Many more are under immense financial pressure. Changing rooms are ageing, clubhouses need investment, facilities are often unsuitable for women and girls, and volunteer numbers are hard to sustain. Many clubs that once fielded six senior teams now struggle to put out two. Youth sections increasingly struggle to field full teams at the weekend. We need to support our grassroots teams by encouraging children to start rugby in the first place, and the best place to do that is schools. If we want world-class international rugby tomorrow, we must invest in grassroots and school-level rugby today.</w:t>
      </w:r>
    </w:p>
    <w:p>
      <w:r>
        <w:rPr>
          <w:sz w:val="22"/>
        </w:rPr>
        <w:t>Research has found that physical activity improves classroom behaviour, attention, reading and mathematical performance. Another study found that children who consistently participated in organised sport experienced lower absenteeism, better attention, stronger memory, higher educational attainment and were more likely to progress to university.</w:t>
      </w:r>
    </w:p>
    <w:p>
      <w:r>
        <w:rPr>
          <w:sz w:val="22"/>
        </w:rPr>
        <w:t>Importantly, team sport produces some of the strongest educational benefits. Rugby teaches young people to solve problems together, as well as teaching communication, leadership, decision making under pressure, discipline, trust and resilience when things inevitably go wrong. Those are precisely the skills employers tell us they struggle to find. The Confederation of British Industry found that 61% of employers were dissatisfied with young people’s resilience and self-management, while nearly one third identified poor teamwork skills. Rugby develops those qualities. It teaches young people how to win graciously, how to lose with dignity, how to lead and follow, how to respect officials even when disagreeing with a decision and, perhaps most importantly, that individual brilliance only succeeds when it serves the team.</w:t>
      </w:r>
    </w:p>
    <w:p/>
    <w:p>
      <w:r>
        <w:rPr>
          <w:b/>
          <w:color w:val="1A4A6E"/>
          <w:sz w:val="22"/>
        </w:rPr>
        <w:t>Jim Shannon (DUP)</w:t>
      </w:r>
    </w:p>
    <w:p>
      <w:r>
        <w:rPr>
          <w:sz w:val="22"/>
        </w:rPr>
        <w:t>I commend the hon. Gentleman for bringing this forward. He outlines some of the clubs in his constituency that do great things. In my main town of Newtownards, Ards rugby club is a phenomenal club that seeks to be involved in charitable as well as sporting aspects within the area. On its own initiative, it recently went into schools to provide free training sessions with children, to give them an understanding of and a passion for the game. Both girls and boys were invited to train with the club. Does the hon. Member agree that while the clubs can do so much, they really do need that wee bit of extra help to lift the children aspect of small teams?</w:t>
      </w:r>
    </w:p>
    <w:p/>
    <w:p>
      <w:r>
        <w:rPr>
          <w:b/>
          <w:color w:val="1A4A6E"/>
          <w:sz w:val="22"/>
        </w:rPr>
        <w:t>Edward Morello</w:t>
      </w:r>
    </w:p>
    <w:p>
      <w:r>
        <w:rPr>
          <w:sz w:val="22"/>
        </w:rPr>
        <w:t>The hon. Member must forgive that my speech is weighted towards English rugby, as he is absolutely right that the important role rugby clubs play in a community is true in all four parts of the United Kingdom.</w:t>
      </w:r>
    </w:p>
    <w:p>
      <w:r>
        <w:rPr>
          <w:sz w:val="22"/>
        </w:rPr>
        <w:t>Research has now described the evidence linking organised sport with improved psychological wellbeing as compelling. Researchers found that with more physical activity they saw improved classroom behaviour and concentration, stronger social relationships, attention, readiness to learn and cognitive function, healthier body composition, improved mood, reduced stress, increased blood flow to the brain and increased oxygen delivery. There is strong evidence that physical activity is associated with lower anxiety, lower depression, better mood, greater happiness, higher self-esteem, greater life satisfaction and better body image. I could go on.</w:t>
      </w:r>
    </w:p>
    <w:p>
      <w:r>
        <w:rPr>
          <w:sz w:val="22"/>
        </w:rPr>
        <w:t>We often discuss young people’s mental health in this House, and rightly so. Rural areas like West Dorset have worse access to services, and children often struggle to get the help that they need, but we should also recognise that sport is one of the most effective preventive public health interventions available to us. Children who are active are significantly more likely to become active adults, which means lower long-term healthcare costs. During the 2023-24 season alone, rugby generated over £2.03 billion in value, including £707 million through improved physical and mental health, more than £823 million of wider social value, and over £500 million in economic growth.</w:t>
      </w:r>
    </w:p>
    <w:p>
      <w:r>
        <w:rPr>
          <w:sz w:val="22"/>
        </w:rPr>
        <w:t>The Rugby Football Union’s all school programme, originally established as part of the rugby world cup legacy, introduced rugby into hundreds of state secondary schools. Independent research found remarkable outcomes. 73% of participating schools reported improved confidence among pupils; 49% reported improved resilience; and nearly one third even reported improvements in academic performance. Participants themselves reported improved leadership skills, greater confidence, better behaviour, reduced stress and improved self-esteem.</w:t>
      </w:r>
    </w:p>
    <w:p>
      <w:r>
        <w:rPr>
          <w:sz w:val="22"/>
        </w:rPr>
        <w:t>The Sky Sports living for sport programme has supported more than 500,000 young people to gain access to sport. More than 90% of teachers reported improvements in pupils’ confidence, self-esteem and teamwork. Teachers also reported an improvement of 71% in pupils’ attendance, 72% in academic attainment, 78% in behaviour, 83% in engagement with learning and 85% in engagement with school life. These are exactly the qualities we should want every young person to develop. They demonstrate why Government support for rugby and sport should never be viewed as just about exercise. It is also about the tangible benefits that follow.</w:t>
      </w:r>
    </w:p>
    <w:p>
      <w:r>
        <w:rPr>
          <w:sz w:val="22"/>
        </w:rPr>
        <w:t>For too long, access to elite rugby in England has been dominated by a relatively small number of independent schools. Although those schools have made enormous contributions to the game and continue to develop exceptional players, the current pathway is simply too narrow and based on privilege. Talent exists in every city, town and village in this country, but opportunity does not. If English rugby is to reach its full potential, we must ensure that a child’s postcode or their parents’ income no longer determines whether they have the opportunity to excel.</w:t>
      </w:r>
    </w:p>
    <w:p>
      <w:r>
        <w:rPr>
          <w:sz w:val="22"/>
        </w:rPr>
        <w:t>The numbers demonstrate the challenges and the opportunity. Independent schools educate about 7% of pupils in England, yet continue to produce a disproportionately large share of professional rugby players. That is not because talent is concentrated in one part of society; it is because access to coaching facilities, fixtures and clear development pathways often are. Independent schools are more likely to have experienced staff, and sometimes ex-professional. That means that their students have far easier access to such facilities and better opportunities to perfect their sporting skills, compared with those at many state schools.</w:t>
      </w:r>
    </w:p>
    <w:p>
      <w:r>
        <w:rPr>
          <w:sz w:val="22"/>
        </w:rPr>
        <w:t>There are thousands of children attending state schools who have never picked up a rugby ball, not because they lack the ability or enthusiasm, but simply because the opportunity has never been presented to them. If we are genuinely seeking to improve England’s competitiveness on the international stage, the answer is not simply coaching the same group of players more effectively. It is finding talented young people who currently sit entirely outside the system.</w:t>
      </w:r>
    </w:p>
    <w:p>
      <w:r>
        <w:rPr>
          <w:sz w:val="22"/>
        </w:rPr>
        <w:t>That is why I welcome the work being undertaken by the RFU. The All Schools programme shows what can be achieved when rugby is brought into state education. Hundreds of schools that previously had little or no rugby provision are now introducing the sport to thousands of young people. Government can play an important role by ensuring that schools have access to suitable facilities, qualified coaches and meaningful links with local community clubs. School sport should never operate in isolation. The stronger systems are those where schools, clubs and governing bodies work together. That now needs to become the norm, rather than the exception.</w:t>
      </w:r>
    </w:p>
    <w:p>
      <w:r>
        <w:rPr>
          <w:sz w:val="22"/>
        </w:rPr>
        <w:t>We also need to look at a model that does not place the burden on teachers to become professional sports coaches, alongside their already demanding and vitally important jobs. We have world-class universities with outstanding sports coaching degrees. We should use that pipeline to develop a new generation of professional coaches, who can support schools, take the pressure off teachers and help build the next generation of athletes across different sports, including rugby.</w:t>
      </w:r>
    </w:p>
    <w:p>
      <w:r>
        <w:rPr>
          <w:sz w:val="22"/>
        </w:rPr>
        <w:t>We should also recognise that not every young person wants or is initially able to play full-contact rugby. Providing a non-contact version of the game—the T1 rugby initiative—removes many of the barriers that might otherwise prevent young people from becoming involved. It offers an accessible introduction to rugby values, teamwork and skills, while giving participants confidence to progress if they wish. Importantly, it also enables schools with limited experience of rugby to introduce the sport safely and inclusively.</w:t>
      </w:r>
    </w:p>
    <w:p>
      <w:r>
        <w:rPr>
          <w:sz w:val="22"/>
        </w:rPr>
        <w:t>One of the greatest successes in English sport over recent years has undoubtedly been the rise of the Red Roses. Their success in winning the rugby world cup and wider participation present an extraordinary opportunity to build on that momentum. When girls are inspired by watching the Red Roses, there must be somewhere local for them to play the following weekend or through the week at school. Evidence shows that children from more deprived backgrounds are less likely to participate in organised sport, despite often benefiting the most from doing so. If we genuinely believe that rugby builds confidence, resilience, leadership and teamwork, those opportunities should be available to every young person, regardless of background. Sport should never become another form of inequality.</w:t>
      </w:r>
    </w:p>
    <w:p>
      <w:r>
        <w:rPr>
          <w:sz w:val="22"/>
        </w:rPr>
        <w:t>That is why partnerships between schools, local authorities and community clubs are so valuable. Community clubs already possess qualified volunteers, coaching expertise and strong local networks. Schools possess young people eager to participate. The challenge is ensuring that those two worlds connect more effectively. We should make it as easy as possible for schools to signpost pupils towards their nearest club and equally as straightforward for clubs to engage with local schools and introduce children to the game.</w:t>
      </w:r>
    </w:p>
    <w:p>
      <w:r>
        <w:rPr>
          <w:sz w:val="22"/>
        </w:rPr>
        <w:t>That is particularly important in rural constituencies such as West Dorset. Our geography means that opportunities can sometimes be harder to access. Transport presents challenges, schools are more dispersed, volunteer recruitment can be more difficult. That is why clubs such as Bridport, Dorchester, Puddletown and Sherborne, continue to play such an important role in growing our game. With greater connection with local schools, they can play an even greater part.</w:t>
      </w:r>
    </w:p>
    <w:p>
      <w:r>
        <w:rPr>
          <w:sz w:val="22"/>
        </w:rPr>
        <w:t>When state schools have been given the right funding and offered support, they have demonstrated exactly what is possible. A powerful example is Northampton school for boys. In the 2025-26 season, NSB achieved the historic breakthrough by winning the national schools cup, defeating Epsom college in the final, and ending a 20-year absence of state school winners. That reflects a deeply embedded and highly effective rugby programme, with 19 players currently part of Northampton Saints under-18 academy and seven players earning England under-18 international honours. Earlier in the same season, NSB also secured the SOCS Daily Mail schools trophy, becoming the first state school ever to lift that title.</w:t>
      </w:r>
    </w:p>
    <w:p>
      <w:r>
        <w:rPr>
          <w:sz w:val="22"/>
        </w:rPr>
        <w:t>Taken together, those achievements represent a watershed moment for state school rugby. For decades, these competitions have been dominated by independent schools. Before NSB’s success, the last state school to win the national cup was St Peter’s high school in Gloucester in 2006. NSB has shown that when state schools are properly supported with access to coaching and facilities, integrated into local clubs and provided with clear talent pathways, they can compete at the highest levels. Their success challenges long-standing assumptions about where elite rugby talent comes from, and demonstrates that excellence exists across the entire education system when opportunity is made available.</w:t>
      </w:r>
    </w:p>
    <w:p>
      <w:r>
        <w:rPr>
          <w:sz w:val="22"/>
        </w:rPr>
        <w:t>We can already see the impact of widening those pathways in the players who have reached the very top of the game. Sadia Kabeya of the Red Roses attended a state school. Ellis Genge, a British and Irish Lions player, also came through the state school system. They are outstanding examples of players who did not follow the traditional route into rugby, yet have become some of the exciting and influential figures in sport. Their success shows exactly what can be achieved when talent is given the opportunity to flourish. We must make it easier for more young people to follow that path, because when we do, the game of rugby benefits enormously from the skills, diversity and character that those players bring.</w:t>
      </w:r>
    </w:p>
    <w:p>
      <w:r>
        <w:rPr>
          <w:sz w:val="22"/>
        </w:rPr>
        <w:t>Investment in changing rooms, floodlights, sports kit, state school pitches and time in children’s weeks would unlock years, if not decades, of increased participation. It would enable clubs to expand youth sections, to create better facilities for women and girls and to host schools’ disability rugby and walking rugby. Rugby contributes more than £2 billion annually to England through improved health, stronger communities and economic activity. Those benefits are felt in every constituency. Healthy young people place less pressure on the NHS. Young people engaged in sports are less likely to become isolated. Communities with thriving sports clubs tend to have stronger volunteer networks and greater civic participation. Businesses would benefit from healthier, more confident and more resilient workforces in the future.</w:t>
      </w:r>
    </w:p>
    <w:p>
      <w:r>
        <w:rPr>
          <w:sz w:val="22"/>
        </w:rPr>
        <w:t>Investment in grassroots rugby and sport more widely delivers dividends across multiple Government Departments. It benefits education, health, local government and the economy. I hope Ministers will continue working closely with the RFU, schools, local authorities and community clubs to develop a genuinely long-term strategy for growing participation. We should ensure that every child has access to rugby during their education, strengthen links between schools and local clubs, and continue supporting the growth of women’s rugby. We should invest in community facilities in schools and clubs that are fit for the next generation, because every England international once pulled on an oversized shirt at their local club, every professional player began with a volunteer coach, and every packed stadium begins with a child picking up a rugby ball for the first time. If we continue investing in those first opportunities, the future of English rugby will take care of itself.</w:t>
      </w:r>
    </w:p>
    <w:p>
      <w:r>
        <w:rPr>
          <w:sz w:val="22"/>
        </w:rPr>
        <w:t>Will the Minister work across Government and with governing bodies to deliver the new school sport partnerships and enrichment framework, and provide early clarity on the objectives, priorities, delivery models and timescales? Will the Government ensure that schools have the capacity, facilities and support to deliver high-quality sport, so that every child can participate, especially in deprived communities? Will they guarantee sustainable funding, sufficient staffing and strong professional development for school sport partnerships?</w:t>
      </w:r>
    </w:p>
    <w:p>
      <w:r>
        <w:rPr>
          <w:sz w:val="22"/>
        </w:rPr>
        <w:t>Will the Government support investment in the wider school workforce to help deliver activities such as rugby? Will they reaffirm the importance of PE and commit to a minimum of two hours of high-quality PE each week? Will they ensure that the curriculum recognises the wider benefits of team sports? If we get this right, we will not only secure the future of English rugby across codes; we will strengthen our communities, improve the health of our nation and give every child the chance to grow, belong and thrive through sport.</w:t>
      </w:r>
    </w:p>
    <w:p/>
    <w:p>
      <w:r>
        <w:rPr>
          <w:b/>
          <w:color w:val="1A4A6E"/>
          <w:sz w:val="22"/>
        </w:rPr>
        <w:t>Josh MacAlister (The Parliamentary Under-Secretary of State for Education)</w:t>
      </w:r>
    </w:p>
    <w:p>
      <w:r>
        <w:rPr>
          <w:sz w:val="22"/>
        </w:rPr>
        <w:t>It is a pleasure to serve under your chairmanship, Mr Vickers. I thank the hon. Member for West Dorset (Edward Morello) for securing this important debate on rugby in schools. When I was asked to sub in for the Minister for School Standards in responding to this debate, I knew that it would not be trying.</w:t>
      </w:r>
    </w:p>
    <w:p>
      <w:r>
        <w:rPr>
          <w:sz w:val="22"/>
        </w:rPr>
        <w:t>I should start with a brief disclaimer. We will talk about rugby in generic terms in this debate, but as a west Cumbrian MP, I have a particular obligation to recognise the role of rugby league in many communities in our country. Rugby league has a long and proud history, with deep roots in towns and communities across the north of England. It is part of local identity and community pride, and it helps form connections between schools, families and local clubs in much the same way as rugby union.</w:t>
      </w:r>
    </w:p>
    <w:p>
      <w:r>
        <w:rPr>
          <w:sz w:val="22"/>
        </w:rPr>
        <w:t>Just this Saturday, as a constituency MP, I saw the amazing impact of Kells in bringing the community together, especially children. That community building comes down to great characters, such as Peter Smith at Kells or Vince and Lana at Derwent Park Rangers, who have all been getting into schools to teach rugby league for well over 20 years. There are so many others I could mention in just my constituency, which reflects the scale of volunteer hours involved—the amazing adults who spend a chunk of their week giving young people the length and breadth of our country an opportunity to do exercise, to build teams and to develop a passion for rugby.</w:t>
      </w:r>
    </w:p>
    <w:p>
      <w:r>
        <w:rPr>
          <w:sz w:val="22"/>
        </w:rPr>
        <w:t>There is so much to celebrate about rugby. At the elite level, both rugby union and league continue to inspire through their outstanding athletes, strong traditions and thriving communities. However, the success of rugby should not be measured only by what happens on professional pitches; it should also be measured by the opportunities available to children and young people in schools and local communities at the grassroots level. Alongside other team sports, rugby helps young people to develop physically, socially and emotionally. Through participation, pupils learn teamwork, communication, leadership, resilience and respect for others. Those are not simply sporting skills; they are life skills that help prepare young people for further education, employment and adult life.</w:t>
      </w:r>
    </w:p>
    <w:p>
      <w:r>
        <w:rPr>
          <w:sz w:val="22"/>
        </w:rPr>
        <w:t>A key reason why rugby supports children to thrive is the contribution of the Rugby Football Union and the Rugby Football League. Through resources, training and support for schools and teachers, they help ensure that young people from all backgrounds have the opportunity to experience and enjoy the sport. Recent work across both codes has highlighted the importance of ensuring that rugby remains accessible, inclusive and relevant to today’s schools. We know that some schools can face barriers to participation, whether through concerns about safety, confidence in delivery or access to expertise. The response from both governing bodies has been to broaden opportunities and provide formats that are easier for schools to adopt and deliver.</w:t>
      </w:r>
    </w:p>
    <w:p>
      <w:r>
        <w:rPr>
          <w:sz w:val="22"/>
        </w:rPr>
        <w:t>Programmes such as T1 rugby and tag rugby, which the hon. Member for West Dorset mentioned, are excellent examples. They provide engaging, non-contact ways for pupils to experience the values and enjoyment of rugby, while helping teachers to deliver the sport confidently and safely. Importantly, those approaches ensure that the future of rugby in schools is not simply about reproducing the adult game; it is about ensuring that every child has the opportunity to participate in a way that is enjoyable, accessible and appropriate.</w:t>
      </w:r>
    </w:p>
    <w:p>
      <w:r>
        <w:rPr>
          <w:sz w:val="22"/>
        </w:rPr>
        <w:t>That principle of equal access is especially important for girls. As the hon. Member has already highlighted, the recent success of the Red Roses has inspired a new generation of young women to demonstrate what they can achieve when girls are given the opportunity to participate fully. However, inspiration alone is not enough. We must ensure that girls in every community have access to high-quality rugby opportunities through curriculum PE, extracurricular activity and inclusive formats that allow them to build confidence, develop skills and enjoy being active. Those approaches can help introduce rugby to pupils who may never have previously considered the sport to be for them, while also supporting broader participation among girls and young people from a wider range of backgrounds and communities.</w:t>
      </w:r>
    </w:p>
    <w:p>
      <w:r>
        <w:rPr>
          <w:sz w:val="22"/>
        </w:rPr>
        <w:t>As the Government develop our new PE partnership approach, the expertise of organisations such as the RFU and RFL will be invaluable, as is already proving to be the case. National governing bodies have a vital role to play in supporting schools through resources, workforce development and sporting expertise. Their contribution can help schools to achieve the right balance between participation and competition. We know that those are not competing priorities, as every child should have the opportunity to participate, develop competence and build confidence through the sport. At the same time, pupils should be able to pursue competitive opportunities built around safety and fairness. Rugby is particularly well placed to support both of those aims through inclusive programmes, strong local partnerships and clear pathways into competition. Rugby can continue to reach more young people while providing opportunities for those who wish to take the sport further.</w:t>
      </w:r>
    </w:p>
    <w:p>
      <w:r>
        <w:rPr>
          <w:sz w:val="22"/>
        </w:rPr>
        <w:t>The hon. Member for West Dorset is right to describe the need to change the model of school sports in this country. That is exactly what we are trying to do with the school sport partnerships model. We recognise that despite the funding of recent years, participation in school sport has remained fairly flat; it is well below what we need as a country in order to have a healthy population of young people who benefit from all that sport has to offer.</w:t>
      </w:r>
    </w:p>
    <w:p>
      <w:r>
        <w:rPr>
          <w:sz w:val="22"/>
        </w:rPr>
        <w:t>We have worked closely with the national governing bodies in this space. They are at the heart of the plan, and the partnership model is designed around bringing their expertise in to support schools, rather than relying on very busy teachers and schools to do the heavy lifting themselves. For small primary schools especially, it is a challenge to navigate the whole range of different sports and national governing bodies, and local competitions can be overwhelming. The changes that we are making will address the objectives that the hon. Member set out in his questions.</w:t>
      </w:r>
    </w:p>
    <w:p>
      <w:r>
        <w:rPr>
          <w:sz w:val="22"/>
        </w:rPr>
        <w:t>In closing, I place on the record my thanks to teachers, volunteers, coaches, school leaders, local clubs and national governing bodies for the work they do every day to create sporting opportunities for young people across our country. Their efforts ensure that sports like rugby continue to enrich the lives of children and young people across the country, not only by developing future players but by helping to develop future citizens equipped with the teamwork, communication, resilience and respect that will serve them throughout their lives. Rugby also has a crucial role to play at the heart of so many communities, so I thank the hon. Member for bringing this debate to Westminster Hall.</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