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Condition of Roads: Cheshire</w:t>
      </w:r>
    </w:p>
    <w:p>
      <w:r>
        <w:rPr>
          <w:sz w:val="20"/>
        </w:rPr>
        <w:t>14 July 2025  ·  Commons  ·  Debate</w:t>
      </w:r>
    </w:p>
    <w:p>
      <w:r>
        <w:rPr>
          <w:b/>
        </w:rPr>
        <w:t xml:space="preserve">Policy areas: </w:t>
      </w:r>
      <w:r>
        <w:rPr>
          <w:sz w:val="20"/>
        </w:rPr>
        <w:t>Finance and taxation, Government and public administration, Transport</w:t>
      </w:r>
    </w:p>
    <w:p>
      <w:r>
        <w:rPr>
          <w:b/>
        </w:rPr>
        <w:t xml:space="preserve">Topics: </w:t>
      </w:r>
      <w:r>
        <w:rPr>
          <w:sz w:val="20"/>
        </w:rPr>
        <w:t>funding for roads, local road maintenance, pothole repairs, road repair backlog, strategic road investment</w:t>
      </w:r>
    </w:p>
    <w:p>
      <w:r>
        <w:rPr>
          <w:b/>
        </w:rPr>
        <w:t xml:space="preserve">Source: </w:t>
      </w:r>
      <w:r>
        <w:rPr>
          <w:sz w:val="20"/>
        </w:rPr>
        <w:t>https://hansard.parliament.uk/Commons/2025-07-14/debates/4BA43260-F1D2-4CAC-B1EE-DFD1BF2DCEBC/ConditionOfRoadsCheshire</w:t>
      </w:r>
    </w:p>
    <w:p/>
    <w:p>
      <w:r>
        <w:rPr>
          <w:b/>
          <w:color w:val="1A4A6E"/>
          <w:sz w:val="22"/>
        </w:rPr>
        <w:t>Aphra Brandreth (Con)</w:t>
      </w:r>
    </w:p>
    <w:p>
      <w:r>
        <w:rPr>
          <w:sz w:val="22"/>
        </w:rPr>
        <w:t>I am grateful to have secured today’s Adjournment debate on an issue that affects communities across the country: the condition of our roads. Although I will focus on the situation in Cheshire and in my constituency of Chester South and Eddisbury, and on what I believe is a failure by local authorities to get to grips with the issue, I will begin by setting the context and reflecting on the broader systemic problems with how we repair and maintain our road network.</w:t>
      </w:r>
    </w:p>
    <w:p>
      <w:r>
        <w:rPr>
          <w:sz w:val="22"/>
        </w:rPr>
        <w:t>The Public Accounts Committee recently published a report on the condition and maintenance of local roads in England. It shows that this problem is widespread; that the Department for Transport does not have a good grasp of the real condition of local roads in England; and that funding arrangements to local authorities are likely to be pushing them to focus spending on short-term, reactive work. In my view, this reactive rather than proactive approach to road maintenance in Cheshire urgently needs to change. Instead of neglected routes being identified and tackled, particularly in rural areas, we see a pattern of piecemeal patch-ups on individual potholes rather than long-term, cost-effective repairs that offer real value for money.</w:t>
      </w:r>
    </w:p>
    <w:p/>
    <w:p>
      <w:r>
        <w:rPr>
          <w:b/>
          <w:color w:val="1A4A6E"/>
          <w:sz w:val="22"/>
        </w:rPr>
        <w:t>Jim Shannon (DUP)</w:t>
      </w:r>
    </w:p>
    <w:p>
      <w:r>
        <w:rPr>
          <w:sz w:val="22"/>
        </w:rPr>
        <w:t>I commend the hon. Lady for securing the debate; I spoke to her beforehand. I am reminded of the old wee rhyme that my mother used to say to me: a stitch in time saves nine. Does the hon. Lady agree that a pothole repaired in time can save lives? The Government must be more proactive in ensuring that we deal with the small issues and save money before they become costly, large issues.</w:t>
      </w:r>
    </w:p>
    <w:p/>
    <w:p>
      <w:r>
        <w:rPr>
          <w:b/>
          <w:color w:val="1A4A6E"/>
          <w:sz w:val="22"/>
        </w:rPr>
        <w:t>Aphra Brandreth</w:t>
      </w:r>
    </w:p>
    <w:p>
      <w:r>
        <w:rPr>
          <w:sz w:val="22"/>
        </w:rPr>
        <w:t>That is exactly the point I am making—the hon. Gentleman says it very well. As I outline the issue in more detail, I urge the Minister to consider how local authorities might be encouraged to take a more strategic, preventive approach. I have lost count of the number of times that frustrated residents have asked me why a white circle of paint has been drawn around one pothole, while another right next to it is left untouched because it does not meet the criteria for repair. We all know that within a week or two a team will have to return to fix the one that was missed.</w:t>
      </w:r>
    </w:p>
    <w:p/>
    <w:p>
      <w:r>
        <w:rPr>
          <w:b/>
          <w:color w:val="1A4A6E"/>
          <w:sz w:val="22"/>
        </w:rPr>
        <w:t>Connor Naismith (Lab)</w:t>
      </w:r>
    </w:p>
    <w:p>
      <w:r>
        <w:rPr>
          <w:sz w:val="22"/>
        </w:rPr>
        <w:t>The hon. Member—my constituency neighbour—talks about residents. Does she agree that it is often our residents who know their areas best, because they live and breathe them every day? They are residents such as those on East Avenue in Weston, who I consulted widely over road repairs and traffic-calming measures, or those from Stewart Street in Crewe, which is a key arterial road that has been neglected for some time. Does she agree that our residents should be listened to as part of any plans to repair our roads?</w:t>
      </w:r>
    </w:p>
    <w:p/>
    <w:p>
      <w:r>
        <w:rPr>
          <w:b/>
          <w:color w:val="1A4A6E"/>
          <w:sz w:val="22"/>
        </w:rPr>
        <w:t>Aphra Brandreth</w:t>
      </w:r>
    </w:p>
    <w:p>
      <w:r>
        <w:rPr>
          <w:sz w:val="22"/>
        </w:rPr>
        <w:t>The hon. Member makes an important point. This is about voicing the views of residents, and they know their area best. Residents have seen how a short-term mindset has consequences. The condition of our roads is worsening, and the national repair backlog has grown, from estimates of between £7.6 billion and £11.7 billion in 2019, to over £15 billion today. That backlog in road repairs has rightly been called a “national embarrassment”, and it is a sign that the system we have in place is simply not working.</w:t>
      </w:r>
    </w:p>
    <w:p>
      <w:r>
        <w:rPr>
          <w:sz w:val="22"/>
        </w:rPr>
        <w:t>During her time on the Public Accounts Committee, my hon. Friend the Member for Reigate (Rebecca Paul) rightly made the case for a more strategic approach to road repair and maintenance, alongside greater funding certainty and a simplified allocation process. I echo those calls today, both to the Minister and to Cheshire West and Chester council and Cheshire East council. This is not a partisan point—I know that Members across the House share frustrations with how local authorities manage road repairs. My intention is to offer a constructive perspective on how we might improve things in my constituency and across the country.</w:t>
      </w:r>
    </w:p>
    <w:p>
      <w:r>
        <w:rPr>
          <w:sz w:val="22"/>
        </w:rPr>
        <w:t>Cheshire is the best county to drive through. We have outstanding countryside, beautiful villages and scenic routes, but what should be a pleasure is too often spoiled by potholes. In my constituency, where public transport is minimal and key amenities such as a GP or post office are often too far to reach without a car, that is not just an inconvenience but a real barrier to daily life. Businesses depend on those roads, and crumbling surfaces damage vehicles, endanger road users, and hold back our local economy.</w:t>
      </w:r>
    </w:p>
    <w:p/>
    <w:p>
      <w:r>
        <w:rPr>
          <w:b/>
          <w:color w:val="1A4A6E"/>
          <w:sz w:val="22"/>
        </w:rPr>
        <w:t>Sarah Russell (Lab)</w:t>
      </w:r>
    </w:p>
    <w:p>
      <w:r>
        <w:rPr>
          <w:sz w:val="22"/>
        </w:rPr>
        <w:t>I thank the hon. Lady—she is being very collegiate, as she always is. Does she agree that it is incredibly important in our beautiful Cheshire towns that our roads are maintained in good condition? I am thinking in particular of a stretch of road in Alsager, which is lovely and has a fantastic local café, but it is a major part of the town centre, and the degeneration of the road is making it look less attractive than it otherwise could be. Does she agree that those are important points, not simply for the state of the road, but for the whole local economy?</w:t>
      </w:r>
    </w:p>
    <w:p/>
    <w:p>
      <w:r>
        <w:rPr>
          <w:b/>
          <w:color w:val="1A4A6E"/>
          <w:sz w:val="22"/>
        </w:rPr>
        <w:t>Aphra Brandreth</w:t>
      </w:r>
    </w:p>
    <w:p>
      <w:r>
        <w:rPr>
          <w:sz w:val="22"/>
        </w:rPr>
        <w:t>That is an important point. This issue is having an impact on that road, but also on a village, and on businesses and people who are trying to use that area. That is why we need a better system—one that delivers better roads and better value for the taxpayer. We must not settle for the status quo piecemeal approach that councils such as Cheshire West and Chester, and Cheshire East currently seem to take.</w:t>
      </w:r>
    </w:p>
    <w:p>
      <w:r>
        <w:rPr>
          <w:sz w:val="22"/>
        </w:rPr>
        <w:t>Potholes are one of the top issues in my inbox, as they are for many right hon. and hon. Members, yet as Members of Parliament we do not have direct control over local roads. Highways are a devolved responsibility, so when constituents raise concerns, I encourage them to report issues to the council, and work with them to follow up with officials and draw attention to where repairs are urgently needed. But people are rightly frustrated and, as we have heard, local voices need to be heard. That is why I have secured this Adjournment debate, to do what I can in Parliament to raise this issue, highlight its severity in Cheshire, and push for a better approach to tackling our county’s, and the UK’s growing roads crisis.</w:t>
      </w:r>
    </w:p>
    <w:p/>
    <w:p>
      <w:r>
        <w:rPr>
          <w:b/>
          <w:color w:val="1A4A6E"/>
          <w:sz w:val="22"/>
        </w:rPr>
        <w:t>Lee Pitcher (Lab)</w:t>
      </w:r>
    </w:p>
    <w:p>
      <w:r>
        <w:rPr>
          <w:sz w:val="22"/>
        </w:rPr>
        <w:t>In common with what the hon. Lady hears from residents in Cheshire, I often hear from my constituents about the problems caused by potholes. The Government have recently committed £6.7 million to South Yorkshire and £9.8 million to north Lincolnshire, which is a huge step forward, but strategic leadership at a local level from Mayor Ros Jones has meant that significantly more than that has been put towards pothole repairs. Some 144 streets have been resurfaced and we have the lowest ever level of streets needing to be looked at in that area. Does the hon. Lady agree with me that that strategic leadership at a local level is vital, and that we must not focus only on potholes in roads, but on what our pavements look like, particularly for people who have access issues?</w:t>
      </w:r>
    </w:p>
    <w:p/>
    <w:p>
      <w:r>
        <w:rPr>
          <w:b/>
          <w:color w:val="1A4A6E"/>
          <w:sz w:val="22"/>
        </w:rPr>
        <w:t>Aphra Brandreth</w:t>
      </w:r>
    </w:p>
    <w:p>
      <w:r>
        <w:rPr>
          <w:sz w:val="22"/>
        </w:rPr>
        <w:t>I thank the hon. Member for his point, and I will go on to say that it is not just an issue of funding, as there are serious issues about how that strategic approach is taken.</w:t>
      </w:r>
    </w:p>
    <w:p>
      <w:r>
        <w:rPr>
          <w:sz w:val="22"/>
        </w:rPr>
        <w:t>As I was saying, this is a crisis. Whether from knocking on doors or through people contacting my office, I have dealt with hundreds of cases relating to road maintenance, from potholes to overgrown hedges, poor road signage and other highways issues. To really understand the impact on people locally, I want to take a few moments to share some personal stories from those affected by the poor state of the roads in Chester South and Eddisbury.</w:t>
      </w:r>
    </w:p>
    <w:p>
      <w:r>
        <w:rPr>
          <w:sz w:val="22"/>
        </w:rPr>
        <w:t>David Doyle runs a taxi company just outside Tarporley, and he came to see me at one of my mobile advice surgeries to share his growing concerns about the state of our roads. As someone who drives across Cheshire all day, every day, for a living, he sees the problem daily. We all know how frustrating, and at times dangerous, it is to dodge potholes, or that moment when we wince because we have hit one and we feel the jolt through the car. But for David, the issue is not just about inconvenience or even the rising cost of repairs, for new tyres or suspension; it is also about lost income. If his car is damaged, he cannot work—he may even have to cancel bookings or leave passengers stranded—so someone’s livelihood is being put at risk by the failure to maintain our roads properly.</w:t>
      </w:r>
    </w:p>
    <w:p>
      <w:r>
        <w:rPr>
          <w:sz w:val="22"/>
        </w:rPr>
        <w:t>It is not just motorists who are affected by poor road conditions. Paul Kerr, a keen cyclist, came to see me recently at a surgery in Huxley. He cycles over 1,000 km a month across the UK, and he told me that the worst roads he has ridden are in Cheshire. Potholes are inconvenient and sometimes dangerous for drivers, but they pose a serious safety risk for cyclists. The issue is often made worse because repairs tend to be done with motorists in mind. Potholes near the edge of the carriageway may be ignored or dismissed as too shallow to bother with, yet for cyclists, who are more exposed and ride closer to the verge, even a small defect can be hazardous. Of course, when drivers instinctively swerve to avoid a damaged section of road, they can unintentionally put cyclists at greater risk. We must do more to recognise cyclists’ right to safe, well-maintained roads, especially in Cheshire, where cycling is not only good for our health and the environment, but one of the best ways to enjoy our beautiful countryside.</w:t>
      </w:r>
    </w:p>
    <w:p>
      <w:r>
        <w:rPr>
          <w:sz w:val="22"/>
        </w:rPr>
        <w:t>Those two examples come from constituents living in the Cheshire West and Chester part of my constituency, but the roads are no better in Cheshire East. I recently went with Councillor Janet Clowes, our excellent councillor for Wybunbury ward, to see the state of the Newcastle Road, leading up to the roundabout serving the Wychwood Village and Wychwood Park estates. Councillor Clowes described the inaction of Cheshire East council to fix the deteriorating road surface and intermittent potholes, where the speed limit on Newcastle Road is 60 miles per hour. Traffic weaving in and out of this pothole slalom on the approach to the roundabout has led to multiple accidents.</w:t>
      </w:r>
    </w:p>
    <w:p>
      <w:r>
        <w:rPr>
          <w:sz w:val="22"/>
        </w:rPr>
        <w:t>Despite repeated requests over a two-year period for the road to be top-dressed, or at least to have sections of level 2 patching to make this section safer, her requests have been denied, with funds being channelled to more urban areas elsewhere in Cheshire East. Herein lies another issue: some £53 million has been allocated to Cheshire East’s highways department this year, but not a penny is being spent in the Wybunbury ward in my constituency.</w:t>
      </w:r>
    </w:p>
    <w:p/>
    <w:p>
      <w:r>
        <w:rPr>
          <w:b/>
          <w:color w:val="1A4A6E"/>
          <w:sz w:val="22"/>
        </w:rPr>
        <w:t>Esther McVey (Con)</w:t>
      </w:r>
    </w:p>
    <w:p>
      <w:r>
        <w:rPr>
          <w:sz w:val="22"/>
        </w:rPr>
        <w:t>I completely concur with what my hon. Friend and neighbour has said about Cheshire West and Cheshire, but the roads in Cheshire East are a disgrace. As for the money—the £53 million that my hon. Friend mentioned—I have tried to get to the bottom of where that money has been spent. In fact, I have had to resort to freedom of information requests to find out where Cheshire East is spending the money—the council supposedly does not know the location, the area or the postcode; it has merely a job number. I find that hard to understand, because how do the council tell the contractors where to go? Does my hon. Friend share my concern that this money is being spent neither properly nor fairly across the council area?</w:t>
      </w:r>
    </w:p>
    <w:p/>
    <w:p>
      <w:r>
        <w:rPr>
          <w:b/>
          <w:color w:val="1A4A6E"/>
          <w:sz w:val="22"/>
        </w:rPr>
        <w:t>Aphra Brandreth</w:t>
      </w:r>
    </w:p>
    <w:p>
      <w:r>
        <w:rPr>
          <w:sz w:val="22"/>
        </w:rPr>
        <w:t>My right hon. Friend makes such an important point and really hits the nail on the head.</w:t>
      </w:r>
    </w:p>
    <w:p>
      <w:r>
        <w:rPr>
          <w:sz w:val="22"/>
        </w:rPr>
        <w:t>It is just not acceptable that wards such as the large ward of Wybunbury in Cheshire East in my constituency are consistently neglected, with funding being diverted elsewhere—as my right hon. Friend points out, we do not know where. Cheshire East council may forget the rural areas of the borough, as its counterpart in Cheshire West does, but I will not stop speaking up for Wybunbury, and neither will Councillor Clowes.</w:t>
      </w:r>
    </w:p>
    <w:p>
      <w:r>
        <w:rPr>
          <w:sz w:val="22"/>
        </w:rPr>
        <w:t>Let me briefly share one more example from Cheshire East. Wrenbury-cum-Frith was temporarily renamed “Wrenbury-cum-Pothole” by locals. The main issue in Wrenbury was on Station Road, a 650-foot thoroughfare leading into the heart of the village and therefore used frequently by residents. Frustration with the state of the roads ran so high that villagers actually amended their own welcome sign and erected another on the road, warning drivers that the condition of this road would</w:t>
      </w:r>
    </w:p>
    <w:p>
      <w:r>
        <w:rPr>
          <w:sz w:val="22"/>
        </w:rPr>
        <w:t>“break your vehicle and your soul.”</w:t>
      </w:r>
    </w:p>
    <w:p>
      <w:r>
        <w:rPr>
          <w:sz w:val="22"/>
        </w:rPr>
        <w:t>On 650 feet of road, there were 174 potholes and countless reports to Cheshire East council, and campaigns led by Councillor James Pearson and the parish council followed. Only after the issue got national coverage did Cheshire East council finally commit to repairing the road.</w:t>
      </w:r>
    </w:p>
    <w:p>
      <w:r>
        <w:rPr>
          <w:sz w:val="22"/>
        </w:rPr>
        <w:t>In those examples, we can see three clear issues emerging with the current approach to road maintenance in Cheshire. First, while both councils seek to follow the national “Well Managed Highway Infrastructure” code of practice, it has resulted in maintenance strategies that are reactive, rather than proactive, leading to wasted council tax and Government highway maintenance and pothole allocations. Secondly, there has been a failure from the councils to think about the wider impacts that poor roads have on individuals, businesses and communities. Thirdly, there is a failure fully to understand the need to more effectively prioritise rural roads, often where public transport is not viable or simply non-existent, across constituencies such as Chester South and Eddisbury, where there is a far greater social, educational and economic dependency on the rural highway network.</w:t>
      </w:r>
    </w:p>
    <w:p>
      <w:r>
        <w:rPr>
          <w:sz w:val="22"/>
        </w:rPr>
        <w:t>As I begin to conclude my remarks, I will reflect briefly on the funding allocated to Cheshire West and Chester council and Cheshire East council and how it is being used by their respective highways departments. Frankly, I do not believe that a lack of funding justifies the poor performance we have seen, and the figures tell their own story. Over the past few years, both councils have significantly increased the number of potholes being filled; in Cheshire West and Chester, the number of potholes being repaired has more than tripled since 2021. That might sound like progress, but I suggest it points to something else: that repairs are not being done to a lasting standard and that the “patch it up” strategy means the wider network is deteriorating at a faster and faster rate. In one case alone, a single pothole on the A51 at Blakenhall had to be repaired nine times in just 18 months.</w:t>
      </w:r>
    </w:p>
    <w:p>
      <w:r>
        <w:rPr>
          <w:sz w:val="22"/>
        </w:rPr>
        <w:t>In addition, the focus primarily on urban networks has exacerbated a culture of managed decline on rural carriageways, where repairs are too often delayed or overlooked altogether. The specific challenges faced by rural roads are often ignored—the wear and tear caused by heavy vehicles such as tractors and HGVs, the lack of alternative transport options and the need to travel greater distances just to access basic amenities. I urge the Minister to ensure that all councils are considering not just our urban streets, but the needs of the rural road networks.</w:t>
      </w:r>
    </w:p>
    <w:p>
      <w:r>
        <w:rPr>
          <w:sz w:val="22"/>
        </w:rPr>
        <w:t>What makes that even more frustrating is that Conservative councillors in Cheshire West and Chester have repeatedly put forward reasonable, fully costed proposals to improve the highways network that would have made a meaningful difference, particularly for rural areas. Over the past two years alone, they included more than £3 million in additional investment for core maintenance, gully clearing, pavement safety and public rights of way, and every single one was rejected by the Labour-led council. At the same time, the council has steadily reduced its own funding contribution to highways maintenance, cutting it from £4.5 million under the previous Conservative administration to just £2.05 million in 2023-24. Had it simply maintained earlier spending levels, it could have invested an additional £14 million in the network by now. That is not a funding problem from central Government—it is a political choice at a local level, and residents are paying the price.</w:t>
      </w:r>
    </w:p>
    <w:p>
      <w:r>
        <w:rPr>
          <w:sz w:val="22"/>
        </w:rPr>
        <w:t>The situation is made worse by outdated guidance from the Department for Transport, which lacks clear direction from local authorities on the use of new technologies for assessing road conditions and repairing potholes, as well as on how to adapt to the challenges posed by climate change. As the condition of our roads has worsened, we have seen large sums paid out in compensation; Cheshire West and Chester paid out over £200,000 last year alone. Meanwhile, Cheshire East has faced more than 2,500 legal claims related to pothole damage since 2021, but only a fraction of those claims have been accepted. Astonishingly, tens of thousands of pounds have been spent on legal fees just to review those applications. That is not an efficient use of public money.</w:t>
      </w:r>
    </w:p>
    <w:p>
      <w:r>
        <w:rPr>
          <w:sz w:val="22"/>
        </w:rPr>
        <w:t>All of this points to a system that is reactive, wasteful, and deeply frustrating for residents. According to the industry, it costs around £57 to repair a pothole as part of a planned, proactive approach—that is a fraction of the cost of dealing with compensation claims, not to mention the inconvenience for drivers and the damage to vehicles. I am certain that my constituents would far rather see durable, well-maintained roads than have to battle with the council for months to claim compensation for damage that should never have occurred in the first place.</w:t>
      </w:r>
    </w:p>
    <w:p>
      <w:r>
        <w:rPr>
          <w:sz w:val="22"/>
        </w:rPr>
        <w:t>I hope I have made clear just how strongly my constituents and I feel about the state of our roads in Cheshire. The answer is not endless pots of money, but a fundamental change in approach, one that tackles the problem proactively and makes sustainable, long-term, value-for-money repairs. People do not want their council tax or Government grants to be wasted on crumbling repairs and short-term fixes. Many Members in the Chamber today will have had similar experiences, so with collaborative and constructive intent, my ask of the Minister is for the Department to recognise that Cheshire’s roads are in an unacceptable condition. I ask for his support in advocating for a better approach to road repairs, so that all my constituents, whatever their mode of transport, can have confidence in Cheshire’s roads.</w:t>
      </w:r>
    </w:p>
    <w:p/>
    <w:p>
      <w:r>
        <w:rPr>
          <w:b/>
          <w:color w:val="1A4A6E"/>
          <w:sz w:val="22"/>
        </w:rPr>
        <w:t>Simon Lightwood (The Parliamentary Under-Secretary of State for Transport)</w:t>
      </w:r>
    </w:p>
    <w:p>
      <w:r>
        <w:rPr>
          <w:sz w:val="22"/>
        </w:rPr>
        <w:t>I congratulate the hon. Member for Chester South and Eddisbury (Aphra Brandreth) on securing this debate on the condition of roads in Cheshire, and on her admirable efforts to highlight her constituents’ concerns. I also thank all hon. Members who have contributed to this debate.</w:t>
      </w:r>
    </w:p>
    <w:p>
      <w:r>
        <w:rPr>
          <w:sz w:val="22"/>
        </w:rPr>
        <w:t>Like everyone else in the Chamber, I appreciate that this country is suffering from a plague of potholes and poor road conditions. Not only are those a costly nuisance to drivers, but they are a great risk to all road users, including cyclists and motorcyclists, who are more vulnerable. The public are the ones facing the repercussions of our poor roads and the maintenance backlog that has built up everywhere over the past decade, and I believe we are all in complete agreement that this must stop. This Government are up to that challenge, and are determined to improve conditions for all road users.</w:t>
      </w:r>
    </w:p>
    <w:p>
      <w:r>
        <w:rPr>
          <w:sz w:val="22"/>
        </w:rPr>
        <w:t>We are already putting our money where our mouth is by providing £500 million of extra funding for highway maintenance this year, taking overall spending through the highways maintenance block to nearly £1.6 billion this year. That is the largest ever amount of funding for local highway maintenance in England in one year, and means a huge increase in funding for nearly every local highways authority in England, including in Cheshire. In the hon. Member’s area, Cheshire East council will receive up to an additional £5.54 million of highways maintenance funding this year on top of around £15.5 million in baseline funding, while Cheshire West and Chester council will receive an additional £4 million of highways maintenance funding this year on top of around £11.4 million in baseline funding. The Government are determined to transform the condition of the country’s highways.</w:t>
      </w:r>
    </w:p>
    <w:p>
      <w:r>
        <w:rPr>
          <w:sz w:val="22"/>
        </w:rPr>
        <w:t>The hon. Member will also note that 25% of this year’s funding uplift is contingent on each local highway authority meeting the requirements announced by the Secretary of State in March this year. We are making sure that road users, such as the people of Cheshire, have full transparency from local authorities over how this investment will be spent in transforming their roads. All 154 highway authorities were required by 30 June to publish clear information about the condition of their networks and their plans for how they will use the additional funding.</w:t>
      </w:r>
    </w:p>
    <w:p>
      <w:r>
        <w:rPr>
          <w:sz w:val="22"/>
        </w:rPr>
        <w:t>I am pleased to confirm that both Cheshire highway authorities have returned their reports. The hon. Member’s constituents will be able to see that last year in Cheshire East, for example, the council estimated that the number of potholes they filled increased by nearly 50% compared with the year before. In Cheshire West and Chester, the council is committed—the hon. Member talked about the issues with continuous patching-up—to delivering 12 major resurfacing schemes during this financial year, including on the A559 Chester Way in Northwich and the B5153 in Kingsley.</w:t>
      </w:r>
    </w:p>
    <w:p>
      <w:r>
        <w:rPr>
          <w:sz w:val="22"/>
        </w:rPr>
        <w:t>Everyone in England should now have access to these reports by logging on to their council’s website. I was reliably informed that Cheshire East council has an interactive map, and I am sure that the hon. Member, as soon as she leaves the Chamber, will be heading straight to a computer to take a look at that. Everyone will be able to log on to their local council’s website to understand more about what their local highway authority is doing to improve their roads and to see at first hand the difference that this Government’s funding is making. Crucially, it will also help people to challenge their local authority if it is not delivering.</w:t>
      </w:r>
    </w:p>
    <w:p>
      <w:r>
        <w:rPr>
          <w:sz w:val="22"/>
        </w:rPr>
        <w:t>However, our funding for local roads does not stop there. The hon. Member should already be aware of the results of the spending review, where it was announced that the Government will provide £24 billion in capital funding between 2026-27 and 2029-30 to maintain and improve motorways and local roads across the country. That funding will allow National Highways and local authorities to invest in significantly improving the long-term condition of England’s road network, delivering faster, safer and more reliable journeys. We will announce allocations for individual authorities in due course.</w:t>
      </w:r>
    </w:p>
    <w:p>
      <w:r>
        <w:rPr>
          <w:sz w:val="22"/>
        </w:rPr>
        <w:t>The capital funding for highways also included a £1 billion investment to enhance the road network and create a new structures fund, which will inject cash into repairing roads and rundown bridges, decaying flyovers and worn-out tunnels across the country. Further funding of more than £6 million has been granted for active travel schemes for Cheshire West and Chester and for Cheshire East, for a total of 13 schemes. I am also delighted that on 8 July the Department confirmed that it will provide £48 million of funding towards Cheshire East council’s important Middlewich eastern bypass scheme, which is intended to help tackle congestion and safety concerns in the town centre.</w:t>
      </w:r>
    </w:p>
    <w:p>
      <w:r>
        <w:rPr>
          <w:sz w:val="22"/>
        </w:rPr>
        <w:t>To conclude, this Government are dedicated to supporting local highway authorities to improve and maintain roads for all users, and we will continue to prove our dedication through funding, transparency and support for local highway authorities.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