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Ilkeston Market Place</w:t>
      </w:r>
    </w:p>
    <w:p>
      <w:r>
        <w:rPr>
          <w:sz w:val="20"/>
        </w:rPr>
        <w:t>13 October 2025  ·  Commons  ·  Petition</w:t>
      </w:r>
    </w:p>
    <w:p>
      <w:r>
        <w:rPr>
          <w:b/>
        </w:rPr>
        <w:t xml:space="preserve">Policy areas: </w:t>
      </w:r>
      <w:r>
        <w:rPr>
          <w:sz w:val="20"/>
        </w:rPr>
        <w:t>Crime, justice and law, Government and public administration, Local government, Transport</w:t>
      </w:r>
    </w:p>
    <w:p>
      <w:r>
        <w:rPr>
          <w:b/>
        </w:rPr>
        <w:t xml:space="preserve">Topics: </w:t>
      </w:r>
      <w:r>
        <w:rPr>
          <w:sz w:val="20"/>
        </w:rPr>
        <w:t>market place safety, pedestrianisation measures, public safety funding, vehicle attack prevention</w:t>
      </w:r>
    </w:p>
    <w:p>
      <w:r>
        <w:rPr>
          <w:b/>
        </w:rPr>
        <w:t xml:space="preserve">Source: </w:t>
      </w:r>
      <w:r>
        <w:rPr>
          <w:sz w:val="20"/>
        </w:rPr>
        <w:t>https://hansard.parliament.uk/Commons/2025-10-13/debates/474F5337-2D09-49E9-B6AD-B44E02C14463/IlkestonMarketPlace</w:t>
      </w:r>
    </w:p>
    <w:p/>
    <w:p>
      <w:r>
        <w:rPr>
          <w:b/>
          <w:color w:val="1A4A6E"/>
          <w:sz w:val="22"/>
        </w:rPr>
        <w:t>Adam Thompson (Lab)</w:t>
      </w:r>
    </w:p>
    <w:p>
      <w:r>
        <w:rPr>
          <w:sz w:val="22"/>
        </w:rPr>
        <w:t>This evening, I am presenting a petition in the name of Samuel Wilson, who, on 16 December 2023, was murdered in Ilkeston by a man driving a van under the influence of alcohol and cocaine. This murder was possible because of a lack of appropriate anti-vehicle measures on Ilkeston marketplace. This petition has been led by Samuel’s family and has been signed by 6,870 of Samuel’s friends, family and members of the wider Erewash community. The petitioners</w:t>
      </w:r>
    </w:p>
    <w:p>
      <w:r>
        <w:rPr>
          <w:sz w:val="22"/>
        </w:rPr>
        <w:t>“request that the House of Commons urge the Government to call on relevant authorities and key partners to strengthen pedestrianisation measures on Ilkeston market place, and that the petitioners remain informed as to actions taken to achieve this goal.”</w:t>
      </w:r>
    </w:p>
    <w:p>
      <w:r>
        <w:rPr>
          <w:sz w:val="22"/>
        </w:rPr>
        <w:t>Following is the full text of the petition:</w:t>
      </w:r>
    </w:p>
    <w:p>
      <w:r>
        <w:rPr>
          <w:sz w:val="22"/>
        </w:rPr>
        <w:t>[The petition of Loraine Wilson, the family and friends of Samuel Wilson and residents of Ilkeston .</w:t>
      </w:r>
    </w:p>
    <w:p>
      <w:r>
        <w:rPr>
          <w:sz w:val="22"/>
        </w:rPr>
        <w:t>Declares that Ilkeston Market Place is insufficiently pedestrianised and that new anti-vehicle measures should be put in place to enhance public safety.</w:t>
      </w:r>
    </w:p>
    <w:p>
      <w:r>
        <w:rPr>
          <w:sz w:val="22"/>
        </w:rPr>
        <w:t>The petitioners therefore request that the House of Commons urge the Government to call on relevant authorities and key partners to strengthen pedestrianisation measures on Ilkeston market place, and that the petitioners remain informed as to actions taken to achieve this goal.</w:t>
      </w:r>
    </w:p>
    <w:p>
      <w:r>
        <w:rPr>
          <w:sz w:val="22"/>
        </w:rPr>
        <w:t>And the petitioners remain, etc.]</w:t>
      </w:r>
    </w:p>
    <w:p>
      <w:r>
        <w:rPr>
          <w:sz w:val="22"/>
        </w:rPr>
        <w:t>[P003116]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