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Water Pollution: Kent</w:t>
      </w:r>
    </w:p>
    <w:p>
      <w:r>
        <w:rPr>
          <w:sz w:val="20"/>
        </w:rPr>
        <w:t>13 November 2025  ·  Commons  ·  Oral Questions</w:t>
      </w:r>
    </w:p>
    <w:p>
      <w:r>
        <w:rPr>
          <w:b/>
        </w:rPr>
        <w:t xml:space="preserve">Policy areas: </w:t>
      </w:r>
      <w:r>
        <w:rPr>
          <w:sz w:val="20"/>
        </w:rPr>
        <w:t>Business and industry, Environment, Health and social care, Transport</w:t>
      </w:r>
    </w:p>
    <w:p>
      <w:r>
        <w:rPr>
          <w:b/>
        </w:rPr>
        <w:t xml:space="preserve">Topics: </w:t>
      </w:r>
      <w:r>
        <w:rPr>
          <w:sz w:val="20"/>
        </w:rPr>
        <w:t>bathing water quality, coastal tourism, microplastic pellets, sewage pollution, water pollution kent</w:t>
      </w:r>
    </w:p>
    <w:p>
      <w:r>
        <w:rPr>
          <w:b/>
        </w:rPr>
        <w:t xml:space="preserve">Source: </w:t>
      </w:r>
      <w:r>
        <w:rPr>
          <w:sz w:val="20"/>
        </w:rPr>
        <w:t>https://hansard.parliament.uk/Commons/2025-11-13/debates/3C3A1ED4-FBA2-407A-8849-EEA1932A1501/WaterPollutionKent</w:t>
      </w:r>
    </w:p>
    <w:p/>
    <w:p>
      <w:r>
        <w:rPr>
          <w:b/>
          <w:color w:val="1A4A6E"/>
          <w:sz w:val="22"/>
        </w:rPr>
        <w:t>Tony Vaughan (Lab)</w:t>
      </w:r>
    </w:p>
    <w:p>
      <w:r>
        <w:rPr>
          <w:sz w:val="22"/>
        </w:rPr>
        <w:t>5. What steps she is taking to help to tackle water pollution in Kent.</w:t>
      </w:r>
    </w:p>
    <w:p/>
    <w:p>
      <w:r>
        <w:rPr>
          <w:b/>
          <w:color w:val="1A4A6E"/>
          <w:sz w:val="22"/>
        </w:rPr>
        <w:t>Emma Hardy (The Parliamentary Under-Secretary of State for Environment, Food and Rural Affairs)</w:t>
      </w:r>
    </w:p>
    <w:p>
      <w:r>
        <w:rPr>
          <w:sz w:val="22"/>
        </w:rPr>
        <w:t>This Government are taking action to ensure that coastal towns have access to clean bathing water. The Water (Special Measures) Act 2025 provides the most significant increase in enforcement powers to the regulators in a decade, empowering them to take tougher action against those responsible for water pollution.</w:t>
      </w:r>
    </w:p>
    <w:p/>
    <w:p>
      <w:r>
        <w:rPr>
          <w:b/>
          <w:color w:val="1A4A6E"/>
          <w:sz w:val="22"/>
        </w:rPr>
        <w:t>Tony Vaughan</w:t>
      </w:r>
    </w:p>
    <w:p>
      <w:r>
        <w:rPr>
          <w:sz w:val="22"/>
        </w:rPr>
        <w:t>Littlestone and Dymchurch are two popular beaches in my constituency, but they are subject to no swim advisories, which are seriously harming local tourism, residents and businesses. What urgent measures will the Minister take to ensure clear accountability for water companies, rapid infrastructure upgrades and a transparent timetable for lifting no swim advisories, and will she meet me to discuss how we can create safer seas for my constituents—and possibly join me for a swim when it is safe to do so?</w:t>
      </w:r>
    </w:p>
    <w:p/>
    <w:p>
      <w:r>
        <w:rPr>
          <w:b/>
          <w:color w:val="1A4A6E"/>
          <w:sz w:val="22"/>
        </w:rPr>
        <w:t>Emma Hardy</w:t>
      </w:r>
    </w:p>
    <w:p>
      <w:r>
        <w:rPr>
          <w:sz w:val="22"/>
        </w:rPr>
        <w:t>I thank my hon. and learned Friend for the kind offer, although I might not take him up on an outdoor swim in November or December. This is a really important issue. We have pledged to halve sewage pollution by 2030 and bathing water sites are being prioritised for upgrades because we recognise how important they are for health, leisure and tourism. My hon. and learned Friend will be pleased to know that the local Environment Agency area director has agreed to meet him on this matter urgently; of course, I will be happy to meet him too.</w:t>
      </w:r>
    </w:p>
    <w:p/>
    <w:p>
      <w:r>
        <w:rPr>
          <w:b/>
          <w:color w:val="1A4A6E"/>
          <w:sz w:val="22"/>
        </w:rPr>
        <w:t>Speaker</w:t>
      </w:r>
    </w:p>
    <w:p>
      <w:r>
        <w:rPr>
          <w:sz w:val="22"/>
        </w:rPr>
        <w:t>Now for somebody who will take up the offer of a swim—Sir Roger Gale.</w:t>
      </w:r>
    </w:p>
    <w:p/>
    <w:p>
      <w:r>
        <w:rPr>
          <w:b/>
          <w:color w:val="1A4A6E"/>
          <w:sz w:val="22"/>
        </w:rPr>
        <w:t>Sir Roger Gale (Con)</w:t>
      </w:r>
    </w:p>
    <w:p>
      <w:r>
        <w:rPr>
          <w:sz w:val="22"/>
        </w:rPr>
        <w:t>Will the Minister reassure the House that the shocking release of microplastic pellets into the seas off the channel coast is a one-off and that it has not affected and will not affect any of the beaches around the rest of the Kent coast?</w:t>
      </w:r>
    </w:p>
    <w:p/>
    <w:p>
      <w:r>
        <w:rPr>
          <w:b/>
          <w:color w:val="1A4A6E"/>
          <w:sz w:val="22"/>
        </w:rPr>
        <w:t>Emma Hardy</w:t>
      </w:r>
    </w:p>
    <w:p>
      <w:r>
        <w:rPr>
          <w:sz w:val="22"/>
        </w:rPr>
        <w:t>I thank the right hon. Gentleman for raising such an important issue. I share his anger at this appalling pollution incident. The studies into exactly where the plastic pellets might end up are ongoing, but I would be more than happy to keep him up to date so that he knows what is expected to happen and when. The immediate priority is to address the environmental damage and to minimise further impacts. I have been speaking with Southern Water and the Environment Agency about this and would be happy to keep the right hon. Gentleman and the House up to date. I reassure him and the rest of the House that we find this incident unacceptable, and we will do everything we can to prevent anything like this from happening again.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