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w:t>
      </w:r>
    </w:p>
    <w:p>
      <w:r>
        <w:rPr>
          <w:sz w:val="20"/>
        </w:rPr>
        <w:t>13 November 2025  ·  Commons  ·  Proceedings</w:t>
      </w:r>
    </w:p>
    <w:p>
      <w:r>
        <w:rPr>
          <w:b/>
        </w:rPr>
        <w:t xml:space="preserve">Source: </w:t>
      </w:r>
      <w:r>
        <w:rPr>
          <w:sz w:val="20"/>
        </w:rPr>
        <w:t>https://hansard.parliament.uk/Commons/2025-11-13/debates/002C8F73-1D1C-411D-B670-EF43913234AD/NorthernIrelandTroublesLegacy</w:t>
      </w:r>
    </w:p>
    <w:p/>
    <w:p>
      <w:r>
        <w:rPr>
          <w:b/>
          <w:color w:val="1A4A6E"/>
          <w:sz w:val="22"/>
        </w:rPr>
        <w:t>David Davis (Con)</w:t>
      </w:r>
    </w:p>
    <w:p>
      <w:r>
        <w:rPr>
          <w:sz w:val="22"/>
        </w:rPr>
        <w:t>I start by welcoming the Secretary of State for Northern Ireland to his place. We all know that Secretaries of State do not have to answer Adjournment debates. He and I will, of course, have robust differences of view on this, but no one can gainsay either his courtesy or his commitment to the task and so I thank him for being here.</w:t>
      </w:r>
    </w:p>
    <w:p>
      <w:r>
        <w:rPr>
          <w:sz w:val="22"/>
        </w:rPr>
        <w:t>In the coming weeks, we will be asked to consider legislation addressing the legacy of Northern Ireland. We must approach that with the real facts of what happened in Northern Ireland, not the misinformation peddled by the IRA and their sympathisers. We should also remember that the state has a moral obligation to protect brave soldiers who defended our freedoms in the most testing circumstances.</w:t>
      </w:r>
    </w:p>
    <w:p>
      <w:r>
        <w:rPr>
          <w:sz w:val="22"/>
        </w:rPr>
        <w:t>This is not simply a question of policy detail, but a question of principles: the principle that we do not abandon those who acted under our lawful instruction; the principle that we do not risk weakening the effectiveness of our armed forces; and the principle that we do not bend to the demands of terrorists or, indeed, their modern sympathisers. I am afraid that the Government’s proposed legislation does little to show any willingness to defend those principles, to which I will return shortly.</w:t>
      </w:r>
    </w:p>
    <w:p>
      <w:r>
        <w:rPr>
          <w:sz w:val="22"/>
        </w:rPr>
        <w:t>In the Westminster Hall debate in July, we heard Labour MPs—Government-supporting MPs—argue:</w:t>
      </w:r>
    </w:p>
    <w:p>
      <w:r>
        <w:rPr>
          <w:sz w:val="22"/>
        </w:rPr>
        <w:t>“The only thing that grants immunity to former members of the IRA is the Northern Ireland legacy Act as it stands.” —[ Official Report, 14 July 2025; Vol. 771, c. 7WH.]</w:t>
      </w:r>
    </w:p>
    <w:p>
      <w:r>
        <w:rPr>
          <w:sz w:val="22"/>
        </w:rPr>
        <w:t>That is, the Conservative Government’s Northern Ireland Troubles (Legacy and Reconciliation) Act 2023. That is plain wrong. The truth is that there has long been a de facto amnesty for crimes committed during the troubles.</w:t>
      </w:r>
    </w:p>
    <w:p>
      <w:r>
        <w:rPr>
          <w:sz w:val="22"/>
        </w:rPr>
        <w:t>Blair’s Government created the Good Friday agreement. It is an agreement that, for the purpose of achieving peace—a good aim—drew a line under the atrocities that had been committed without resolving the complex issues of accountability. The Good Friday agreement contained a provision for early release of convicted prisoners. Four hundred and eighty-three terrorists were released from prison early—effectively pardoned—of which 143 had been sentenced to serve life sentences, and they inevitably included many killers. At least 16 terrorists were granted the royal prerogative of mercy—also effectively a pardon. They included hardened terrorists, guilty of extreme violence, such as Gerry Kelly, convicted for the Old Bailey bombings, which killed one person and injured over 200; the three IRA terrorists who murdered SAS Captain Herbert Westmacott; and Fergal Toal, who held down his victim’s arms while two of the victim’s fingers were hacked off with a hammer and chisel. They all received the royal prerogative of mercy.</w:t>
      </w:r>
    </w:p>
    <w:p>
      <w:r>
        <w:rPr>
          <w:sz w:val="22"/>
        </w:rPr>
        <w:t>It was also the Blair Government who authorised the so-called on-the-run administrative scheme—that is its formal title—and the letters of comfort that accompanied it. It was a secret scheme that only came to light properly in 2014, years after terrorists had received their letters. It was kept secret precisely because it was so spectacularly controversial, and was done in response to Gerry Adams saying, “it would be better if there was an invisible process for dealing with OTRs.” The name speaks for itself: those people were on the run from the law.</w:t>
      </w:r>
    </w:p>
    <w:p>
      <w:r>
        <w:rPr>
          <w:sz w:val="22"/>
        </w:rPr>
        <w:t>It was an administrative scheme precisely because attempts to legislate for it were dropped when Sinn Féin opposed them on the grounds that it would have protected soldiers too. Those were their explicit grounds. Of course, there was no risk for them in opposing it; they already had their letters, they already had their de facto immunity. The Government are coy about the exact numbers, but at least 156 people received an individual letter of comfort and many others were listed in Government communications as “not wanted” by the authorities.</w:t>
      </w:r>
    </w:p>
    <w:p>
      <w:r>
        <w:rPr>
          <w:sz w:val="22"/>
        </w:rPr>
        <w:t>Again, we are talking about vicious murderers. Ninety-five of those in receipt of letters of comfort were involved in 295 murder investigations—295 murders. The letters were clear. I quote from the first letter of comfort issued:</w:t>
      </w:r>
    </w:p>
    <w:p>
      <w:r>
        <w:rPr>
          <w:sz w:val="22"/>
        </w:rPr>
        <w:t>“You would not…face prosecution for any such offence should you return to the United Kingdom.”</w:t>
      </w:r>
    </w:p>
    <w:p>
      <w:r>
        <w:rPr>
          <w:sz w:val="22"/>
        </w:rPr>
        <w:t>Those were letters given to murderers.</w:t>
      </w:r>
    </w:p>
    <w:p>
      <w:r>
        <w:rPr>
          <w:sz w:val="22"/>
        </w:rPr>
        <w:t>The Government will, of course, retreat to the refuge of legal technicality. They will tell us that these letters were not, strictly speaking, an amnesty, as they left open the possibility of charges for crimes not yet discovered—as does any amnesty. The Government are hiding behind legalistic language. These letters absolutely did stop prosecutions for terrorist atrocities.</w:t>
      </w:r>
    </w:p>
    <w:p/>
    <w:p>
      <w:r>
        <w:rPr>
          <w:b/>
          <w:color w:val="1A4A6E"/>
          <w:sz w:val="22"/>
        </w:rPr>
        <w:t>Mark Francois (Con)</w:t>
      </w:r>
    </w:p>
    <w:p>
      <w:r>
        <w:rPr>
          <w:sz w:val="22"/>
        </w:rPr>
        <w:t>John Downey.</w:t>
      </w:r>
    </w:p>
    <w:p/>
    <w:p>
      <w:r>
        <w:rPr>
          <w:b/>
          <w:color w:val="1A4A6E"/>
          <w:sz w:val="22"/>
        </w:rPr>
        <w:t>David Davis</w:t>
      </w:r>
    </w:p>
    <w:p>
      <w:r>
        <w:rPr>
          <w:sz w:val="22"/>
        </w:rPr>
        <w:t>My right hon. Friend on the Front Bench mentions the name John Downey. In 2014, John Downey faced prosecution for the Hyde Park bombing. He produced his letter of comfort and his trial collapsed. What the judge said at the trial is important.</w:t>
      </w:r>
    </w:p>
    <w:p>
      <w:r>
        <w:rPr>
          <w:sz w:val="22"/>
        </w:rPr>
        <w:t>He stated there is a</w:t>
      </w:r>
    </w:p>
    <w:p>
      <w:r>
        <w:rPr>
          <w:sz w:val="22"/>
        </w:rPr>
        <w:t>“public interest in holding officials of the state to promises they have made in full understanding of what is involved in the bargain.”</w:t>
      </w:r>
    </w:p>
    <w:p>
      <w:r>
        <w:rPr>
          <w:sz w:val="22"/>
        </w:rPr>
        <w:t>He could not be clearer. He concludes that</w:t>
      </w:r>
    </w:p>
    <w:p>
      <w:r>
        <w:rPr>
          <w:sz w:val="22"/>
        </w:rPr>
        <w:t>“it offends the court’s sense of justice and propriety to be asked to try the defendant.”</w:t>
      </w:r>
    </w:p>
    <w:p>
      <w:r>
        <w:rPr>
          <w:sz w:val="22"/>
        </w:rPr>
        <w:t>It should not have even been brought to trial. In other words, the judge was recognising a de facto amnesty. It was only at the collapse of Downey’s trial that the existence of the administrative scheme became public knowledge.</w:t>
      </w:r>
    </w:p>
    <w:p>
      <w:r>
        <w:rPr>
          <w:sz w:val="22"/>
        </w:rPr>
        <w:t>The Secretary of State will respond with great charm and say, “Ah, but Mr Downey is now facing prosecution.” That is what he will say.</w:t>
      </w:r>
    </w:p>
    <w:p/>
    <w:p>
      <w:r>
        <w:rPr>
          <w:b/>
          <w:color w:val="1A4A6E"/>
          <w:sz w:val="22"/>
        </w:rPr>
        <w:t>Hilary Benn (The Secretary of State for Northern Ireland)</w:t>
      </w:r>
    </w:p>
    <w:p>
      <w:r>
        <w:rPr>
          <w:sz w:val="22"/>
        </w:rPr>
        <w:t>He is.</w:t>
      </w:r>
    </w:p>
    <w:p/>
    <w:p>
      <w:r>
        <w:rPr>
          <w:b/>
          <w:color w:val="1A4A6E"/>
          <w:sz w:val="22"/>
        </w:rPr>
        <w:t>David Davis</w:t>
      </w:r>
    </w:p>
    <w:p>
      <w:r>
        <w:rPr>
          <w:sz w:val="22"/>
        </w:rPr>
        <w:t>I am right—one of my predictions has come right any way. But that prosecution is for alleged involvement in the murder of two Ulster Defence Regiment soldiers in 1972, not his involvement in the Hyde Park bombing, in which he was ruled, by the way, to have been an “active participant” in a civil case, so we know that background. For those 1972 murders, it has been six years since charges were brought, and little or no progress has been made since then.</w:t>
      </w:r>
    </w:p>
    <w:p>
      <w:r>
        <w:rPr>
          <w:sz w:val="22"/>
        </w:rPr>
        <w:t>The Government—quite properly—make much of the rights of victims, as do I. That has been part of my life in Parliament. But what of the rights of Squadron Quartermaster Corporal Roy Bright, Lieutenant Dennis Daly, Trooper Simon Tipper and Lance Corporal Jeffrey Young? All were killed in the Hyde Park bombing. All had their rights explicitly destroyed.</w:t>
      </w:r>
    </w:p>
    <w:p>
      <w:r>
        <w:rPr>
          <w:sz w:val="22"/>
        </w:rPr>
        <w:t>Let us be frank about the collective effect of those Blair-era concessions: 483 terrorists released from prison early, at least 16 granted mercy—granted effective pardons—and at least 156 letters of comfort. Taken together, that is at least 655 people given some form of legal or administrative protection. I say again that it is “at least” 655 because, frankly, successive Governments have been deliberately obtuse in how they publish those numbers. I suspect the number is significantly higher, but 655 is what we know.</w:t>
      </w:r>
    </w:p>
    <w:p>
      <w:r>
        <w:rPr>
          <w:sz w:val="22"/>
        </w:rPr>
        <w:t>Yet one of the primary defences of the Government’s new legislation put up by Government MPs in that Westminster Hall debate was that the “only thing” granting immunity to former members of the IRA is the previous Government’s Northern Ireland legacy Act. It is just ridiculous. Terrorists killed over 3,000 people during the troubles. As far as the House of Commons Library can establish, there were no convictions for troubles-era violent offences after the Good Friday agreement during the entire period of the Blair Government. That is what they tell me—none. I could not find any either.</w:t>
      </w:r>
    </w:p>
    <w:p>
      <w:r>
        <w:rPr>
          <w:sz w:val="22"/>
        </w:rPr>
        <w:t>The vast majority of those 3,000 troubles-era killings remain unresolved, with no one having faced justice. Since those so-called “non-amnesties”, very few people have been convicted. Again, the Secretary of State said in the Westminster Hall debate that five convictions have been obtained for terrorist-related offences connected to the troubles since 2012—presumably under the Conservative or coalition Governments of that time. He did not name the cases, and I would like to see the details of those cases published so we can actually understand what has happened here. Are these dissident republicans? Are they loyalists? What are they? That is just so we know what has actually happened here. In any case, there have been five convictions for 3,000 killings, and the Government are trying to maintain that there is no amnesty—really?</w:t>
      </w:r>
    </w:p>
    <w:p>
      <w:r>
        <w:rPr>
          <w:sz w:val="22"/>
        </w:rPr>
        <w:t>To ensure that no prosecutions could effectively be brought against the IRA, the Blair Government also agreed during the Good Friday agreement that none of the decommissioned IRA weapons could ever be used as forensic evidence in any future trial. Of course, there are not many witnesses in a trial about Northern Ireland terrorism—that is a fast way to the grave—so forensic evidence is critical, and it was all ruled out of order.</w:t>
      </w:r>
    </w:p>
    <w:p>
      <w:r>
        <w:rPr>
          <w:sz w:val="22"/>
        </w:rPr>
        <w:t>For those few successful convictions since 1998 that the Secretary of State referred to, what is their punishment? It is limited to two years because of the Blair-era Northern Ireland (Sentences) Act 1998—two years for mass murder? Instead of seeing terrorists face justice, we see veterans being hauled before inquests decades after the fact.</w:t>
      </w:r>
    </w:p>
    <w:p/>
    <w:p>
      <w:r>
        <w:rPr>
          <w:b/>
          <w:color w:val="1A4A6E"/>
          <w:sz w:val="22"/>
        </w:rPr>
        <w:t>Sir Julian Lewis (Con)</w:t>
      </w:r>
    </w:p>
    <w:p>
      <w:r>
        <w:rPr>
          <w:sz w:val="22"/>
        </w:rPr>
        <w:t>May I take this opportunity to point out something that the Defence Committee discovered in its investigation of these matters in 2016 to 2017? The maximum of two years actually spent in jail, no matter how horrendous or multiple the murders, also applies to British service personnel. The argument is put forward that victims wish to see justice attributed and punishment given out, but everybody involved in the killings receives a disproportionately light sentence, so there is no justice of a retributive sort in any case.</w:t>
      </w:r>
    </w:p>
    <w:p/>
    <w:p>
      <w:r>
        <w:rPr>
          <w:b/>
          <w:color w:val="1A4A6E"/>
          <w:sz w:val="22"/>
        </w:rPr>
        <w:t>David Davis</w:t>
      </w:r>
    </w:p>
    <w:p>
      <w:r>
        <w:rPr>
          <w:sz w:val="22"/>
        </w:rPr>
        <w:t>My right hon. Friend makes a good point. I had forgotten about that report, but I did see it when the Committee published it under his chairmanship.</w:t>
      </w:r>
    </w:p>
    <w:p>
      <w:r>
        <w:rPr>
          <w:sz w:val="22"/>
        </w:rPr>
        <w:t>Instead of seeing terrorists facing justice, we see veterans being hauled before inquests, decades after the fact. That is a problem in part because inquests in Northern Ireland differ in two critical respects from those in the rest of the United Kingdom. The first difference arises from a deliberate decision taken by the Blair Government. Article 3 of the Victims and Survivors (Northern Ireland) Order 2006 changed the definition of “victim”. It ruled anyone affected by the troubles—through loss, trauma, or injury—would be classed as a victim. That means that a proven murderer killed in an attempt to carry out another murder is still classified as a victim. I know of nowhere else in the world where the law treats killers as victims.</w:t>
      </w:r>
    </w:p>
    <w:p>
      <w:r>
        <w:rPr>
          <w:sz w:val="22"/>
        </w:rPr>
        <w:t>That is still relevant. In September, the Democratic Unionist party—sadly none of its Members are present—used a motion in the Northern Ireland Assembly to try to restore some moral clarity by adding the word “innocent” before “victims”. What did Sinn Féin do? It opposed the motion and removed the word “innocent” from before “victims”. Why? Because the word “innocent” exposes the truth; it draws a line between terrorists and their victims. “Veterans” and “victims” are not mutually exclusive terms; “terrorists” and “victims” are.</w:t>
      </w:r>
    </w:p>
    <w:p>
      <w:r>
        <w:rPr>
          <w:sz w:val="22"/>
        </w:rPr>
        <w:t>Let us understand who these so-called victims are. At Loughgall—the greatest single defeat of the IRA by the SAS—eight heavily armed IRA murderers were stopped on their way to kill again. They and their weapons were implicated in at least 40 previous murders—and possibly more than 200, but it is very hard to pin that number down. Yet because of the Government’s proposals, and the Secretary of State’s promise to the sister of one of those IRA murderers, the soldiers who stopped them face being hauled before the courts, 30 years on, over an operation that prevented further bloodshed of innocent Northern Ireland citizens. The 2006 Order means that those dead terrorists are deemed to be victims.</w:t>
      </w:r>
    </w:p>
    <w:p>
      <w:r>
        <w:rPr>
          <w:sz w:val="22"/>
        </w:rPr>
        <w:t>And what do veterans face? A one-sided inquest, weaponised by Sinn Féin in its attempt to rewrite history. Veterans—many of whom are in their advancing years—are dragged to the witness box. They are made to sit opposite the families of IRA killers—men who died while attempting to maim and kill the innocent. The atmosphere is not one of an impartial inquiry.</w:t>
      </w:r>
    </w:p>
    <w:p>
      <w:r>
        <w:rPr>
          <w:sz w:val="22"/>
        </w:rPr>
        <w:t>I have spoken to a number of veterans, including one in particular who voluntarily attended the Coagh inquest to give evidence. He could not answer some factual questions—he did not know the answers—so the coroner put to him a hypothetical question to get him to answer a hypothetical version of the truth. The veteran declined, quite reasonably, to answer hypotheticals—that was not why he was there. In response, the coroner got “very cross”—the veteran’s words—raised his voice and threatened the veteran with contempt of court. The man was, at that point, a voluntary witness—not any more. He was so disgusted by the process that he will now only give evidence under subpoena; he will not volunteer again.</w:t>
      </w:r>
    </w:p>
    <w:p>
      <w:r>
        <w:rPr>
          <w:sz w:val="22"/>
        </w:rPr>
        <w:t>In mainland Britain, inquests exist to establish the facts, and at the first suspicion of unlawful killing, they are required to stop and pass the evidence to the Director of Public Prosecutions. In Northern Ireland, inquests have all too often sought to assign blame—all funded by a legal aid machine putting huge unjustified costs on the taxpayer. Just last month, a judicial review against a soldier who shot one of the terrorists at Coagh was robustly dismissed by the judge, who noted the</w:t>
      </w:r>
    </w:p>
    <w:p>
      <w:r>
        <w:rPr>
          <w:sz w:val="22"/>
        </w:rPr>
        <w:t>“ludicrous nature of this challenge, funded as it is by legal aid.”</w:t>
      </w:r>
    </w:p>
    <w:p>
      <w:r>
        <w:rPr>
          <w:sz w:val="22"/>
        </w:rPr>
        <w:t>I have never heard a judge be so critical of the award of legal aid, but plainly he thought this was ridiculous—ludicrous, in his words.</w:t>
      </w:r>
    </w:p>
    <w:p>
      <w:r>
        <w:rPr>
          <w:sz w:val="22"/>
        </w:rPr>
        <w:t>Under the Government’s new legacy proposals, our veterans will remain subjects of suspicion and victims of this vexatious lawfare machine.</w:t>
      </w:r>
    </w:p>
    <w:p/>
    <w:p>
      <w:r>
        <w:rPr>
          <w:b/>
          <w:color w:val="1A4A6E"/>
          <w:sz w:val="22"/>
        </w:rPr>
        <w:t>Sarah Pochin (Reform)</w:t>
      </w:r>
    </w:p>
    <w:p>
      <w:r>
        <w:rPr>
          <w:sz w:val="22"/>
        </w:rPr>
        <w:t>Does the right hon. Gentleman agree that the coroner’s court exists to appease the republicans and that all applications should go through the legacy commission?</w:t>
      </w:r>
    </w:p>
    <w:p/>
    <w:p>
      <w:r>
        <w:rPr>
          <w:b/>
          <w:color w:val="1A4A6E"/>
          <w:sz w:val="22"/>
        </w:rPr>
        <w:t>David Davis</w:t>
      </w:r>
    </w:p>
    <w:p>
      <w:r>
        <w:rPr>
          <w:sz w:val="22"/>
        </w:rPr>
        <w:t>I agree with the hon. Lady’s conclusion, and I happen to agree, as I will come back to in a moment, with the republicans’ view of the coroner’s inquiry process.</w:t>
      </w:r>
    </w:p>
    <w:p>
      <w:r>
        <w:rPr>
          <w:sz w:val="22"/>
        </w:rPr>
        <w:t>It comes back to the issue that my right hon. Friend the Member for New Forest East (Sir Julian Lewis) raised as to what the punishment was. For a decent, ordinary, law-abiding soldier, the punishment is in the process—being dragged back, having this hanging over them for decades, the uncertainty they face, the sleepless nights and the stress it brings to them and their wives and children, who are worried in their own right and worried about their husband or father. That, I am afraid, is what the IRA and their sympathisers want. It is one of the reasons the IRA consider the very fact of Loughgall being referred to an inquest as a victory. They see that as a victory—that and the fact that it allows them another chance to rewrite history, to fit their own bogus claims.</w:t>
      </w:r>
    </w:p>
    <w:p>
      <w:r>
        <w:rPr>
          <w:sz w:val="22"/>
        </w:rPr>
        <w:t>That is why, in a letter on Remembrance Day that has been repeated in this Chamber a number of times, nine four-star generals wrote:</w:t>
      </w:r>
    </w:p>
    <w:p>
      <w:r>
        <w:rPr>
          <w:sz w:val="22"/>
        </w:rPr>
        <w:t>“By extending the same protections to those who enforced the law and those who defied it, the bill becomes morally incoherent. It treats those who upheld the peace and those who bombed and murdered…as equivalent actors in a shared tragedy.”</w:t>
      </w:r>
    </w:p>
    <w:p>
      <w:r>
        <w:rPr>
          <w:sz w:val="22"/>
        </w:rPr>
        <w:t>They go on to highlight the immediate effect, because we must bear in mind that this is having an effect right now on our serving armed forces. They said:</w:t>
      </w:r>
    </w:p>
    <w:p>
      <w:r>
        <w:rPr>
          <w:sz w:val="22"/>
        </w:rPr>
        <w:t>“highly trained members of special forces are already leaving the service. These are the men and women who quietly neutralise threats and protect lives every week. Their loss is significant; it is a direct consequence of legal uncertainty and the erosion of trust.”</w:t>
      </w:r>
    </w:p>
    <w:p>
      <w:r>
        <w:rPr>
          <w:sz w:val="22"/>
        </w:rPr>
        <w:t>I can attest to the fact that that is true. These are the reasons that our veterans hate this new legislation and view it as grotesquely unfair.</w:t>
      </w:r>
    </w:p>
    <w:p>
      <w:r>
        <w:rPr>
          <w:sz w:val="22"/>
        </w:rPr>
        <w:t>It also raises the question of who the Government are trying to appease. When the Government announced the policy, it was done not in this House—I think it was on a Friday—but in a joint statement alongside the Irish Tánaiste. The Irish Government are being treated as an independent party to these troubles and brought into the reformed legacy commission established by the new Bill as a party that is assumed to be acting in good faith. Well, I am afraid that is not true. There is overwhelming evidence showing the Republic providing sanctuary to IRA terrorists during the troubles. As the Kingsmill—a terrible tragedy—inquest confirmed, terrorists exploited the porous border ruthlessly. The IRA committed acts of terror in the north and used the Republic as their shield—a base for planning, training, storing weapons and, of course, sanctuary; violence in the north, sanctuary in the south.</w:t>
      </w:r>
    </w:p>
    <w:p>
      <w:r>
        <w:rPr>
          <w:sz w:val="22"/>
        </w:rPr>
        <w:t>Consider the brutal murder of Corporal James Elliott in 1972. IRA members abducted him at the border, dragged him into the Republic, tortured him for two days—two days—and shot him dead. They sent his body back across the border, booby-trapped with 500 lb of explosives and six claymores. What did the authorities in the Republic do? They charged two individuals not with murder, but with possessing explosives.</w:t>
      </w:r>
    </w:p>
    <w:p>
      <w:r>
        <w:rPr>
          <w:sz w:val="22"/>
        </w:rPr>
        <w:t>When SAS Captain Herbert Westmacott was murdered, the killers escaped jail before they could be sentenced. Where did they flee? Straight across the border, aided by their comrades. If hon. Members need a third example, they should look at the Omagh bombing, which was carried out after the Good Friday agreement had been signed. That bombing, which injured more than 200 people and tragically killed 29 innocent civilians, one of whom was pregnant with twins, was both planned and launched from the Republic. Despite this, and notwithstanding the call from a Belfast High Court judge for an investigation on both sides of the border, the Irish Government refused to authorise a separate, parallel inquiry. The pattern is unmistakable, and in some cases, agencies of the Irish Government crossed the line from passive antagonism into active complicity.</w:t>
      </w:r>
    </w:p>
    <w:p>
      <w:r>
        <w:rPr>
          <w:sz w:val="22"/>
        </w:rPr>
        <w:t>Former IRA intelligence officer, Kieran Conway, has admitted how leading members of the IRA were tipped off before Garda raids by Garda special branch. That was more than turning a blind eye; it was agencies of the Irish state actively participating in the subversion of justice. There are countless incidents laid bare before us, each one making this point plain. The most horrible one in my mind is from 1989, when two senior Northern Ireland policemen, Chief Superintendent Harry Breen and Superintendent Bob Buchanan, were shot dead in an ambush as they crossed back into Northern Ireland. After almost eight years of detailed investigations, the Smithwick Tribunal determined that the Irish police colluded with the IRA in organising that attack.</w:t>
      </w:r>
    </w:p>
    <w:p>
      <w:r>
        <w:rPr>
          <w:sz w:val="22"/>
        </w:rPr>
        <w:t>Between 1973 and 1999, the Republic of Ireland turned down 102 extradition requests, choosing to view murders in the north as political acts. The Irish state is not a neutral bystander. It was not some impartial observer. It was, in practice, a partisan actor—an actor that for more than 30 years has deliberately turned a blind eye to the atrocities committed by the IRA. For years, our armed forces have properly faced scrutiny for their actions during the troubles. We have answered that scrutiny with honesty— never to erase the truth, but to confront it. Yet we hear nothing of the de facto amnesties given to terrorists and murderers, nothing of the collusion that allowed that terror to take root, and nothing from the Government about preventing the vexatious pursuit of our soldiers, who are guilty of nothing but bravely serving their country during the dark days of the troubles. Instead, all we see are relentless attacks on those soldiers, with doubt introduced about the legitimacy of their actions, and the weaponisation of the entire legal process.</w:t>
      </w:r>
    </w:p>
    <w:p>
      <w:r>
        <w:rPr>
          <w:sz w:val="22"/>
        </w:rPr>
        <w:t>We had a warning of that in a letter on Remembrance Day, when those generals wrote in The Times of the damaging effects of lawfare, and specifically the risk posed by the Government’s legacy proposals. They said that,</w:t>
      </w:r>
    </w:p>
    <w:p>
      <w:r>
        <w:rPr>
          <w:sz w:val="22"/>
        </w:rPr>
        <w:t>“the Government’s Northern Ireland Troubles Bill, and the legal activism surrounding it, risk weakening the moral foundations and operational effectiveness of the forces on which this nation depends. Presented as a route to justice and closure, the bill achieves neither…This lawfare is a direct threat to national security.”</w:t>
      </w:r>
    </w:p>
    <w:p>
      <w:r>
        <w:rPr>
          <w:sz w:val="22"/>
        </w:rPr>
        <w:t>The Government would do well to heed those warnings. Failure to do so brings injustice for those who served our country with honour, and threatens the future effectiveness of our armed forces. Every would-be enemy of the United Kingdom is watching how we handle this matter, and looking at plans for retaliation in our law courts as a way to avenge their defeat on the battlefields. As the generals warn in their letter:</w:t>
      </w:r>
    </w:p>
    <w:p>
      <w:r>
        <w:rPr>
          <w:sz w:val="22"/>
        </w:rPr>
        <w:t>“make no mistake, our closest allies are watching uneasily, and our enemies will be rubbing their hands.”</w:t>
      </w:r>
    </w:p>
    <w:p/>
    <w:p>
      <w:r>
        <w:rPr>
          <w:b/>
          <w:color w:val="1A4A6E"/>
          <w:sz w:val="22"/>
        </w:rPr>
        <w:t>Madam Deputy Speaker</w:t>
      </w:r>
    </w:p>
    <w:p>
      <w:r>
        <w:rPr>
          <w:sz w:val="22"/>
        </w:rPr>
        <w:t>Before I call the Secretary of State, let me give a short reminder that we should not mention or repeat the names of individuals that are subject to proceedings.</w:t>
      </w:r>
    </w:p>
    <w:p/>
    <w:p>
      <w:r>
        <w:rPr>
          <w:b/>
          <w:color w:val="1A4A6E"/>
          <w:sz w:val="22"/>
        </w:rPr>
        <w:t>Hilary Benn (The Secretary of State for Northern Ireland)</w:t>
      </w:r>
    </w:p>
    <w:p>
      <w:r>
        <w:rPr>
          <w:sz w:val="22"/>
        </w:rPr>
        <w:t>I congratulate the right hon. Member for Goole and Pocklington (David Davis) on having secured this debate. The legacy of the troubles cast a long, dark shadow over the lives of so many people in Northern Ireland and across the United Kingdom, including on some of those the right hon. Gentleman mentioned, and there are many, many others among the 3,500 or so who lost their lives. I would just say to Conservative Members that it is really important that in these debates we acknowledge all of those affected, not just some, even though some are, of course, extremely important. At some point, Conservative Members will need to acknowledge that the last Government’s Legacy Act had no support in Northern Ireland. If we are to move legacy on, there needs to be support for the legislation, and that is why the Government are seeking to change it.</w:t>
      </w:r>
    </w:p>
    <w:p>
      <w:r>
        <w:rPr>
          <w:sz w:val="22"/>
        </w:rPr>
        <w:t>The Government, of course, take the concerns of veterans very seriously. Our commitment to Operation Banner veterans is unshakeable. The Troubles Bill, which we will debate next week, will put in place the strongest possible protections for them, none of which were in the last Government’s Legacy Act.</w:t>
      </w:r>
    </w:p>
    <w:p>
      <w:r>
        <w:rPr>
          <w:sz w:val="22"/>
        </w:rPr>
        <w:t>The right hon. Member for Goole and Pocklington talked a lot about prosecutions. As he knows full well, decisions on prosecutions are taken independently by the Public Prosecution Service for Northern Ireland, and nothing that this Government are doing will change that at all. The system will be exactly as it has been for the past 27 and a half years, since the Good Friday agreement. On Loughgall, the reason there is going to be another inquest is because 10 years ago the Conservative Attorney General ordered that the Loughgall inquest take place—that is a fact.</w:t>
      </w:r>
    </w:p>
    <w:p>
      <w:r>
        <w:rPr>
          <w:sz w:val="22"/>
        </w:rPr>
        <w:t>Since nothing has changed in the past 27 years, why do we not look at some facts about prosecutions? Since 2012, there have been 25 decisions to prosecute individuals for troubles-related offences. Six of those have resulted in convictions: three were republicans, two were loyalists and one was military, with the soldier in question receiving a suspended sentence. If we look at the current, live cases that are before the courts, six are republicans, one is loyalist, one is a former member of the police and one is in the military category. What do the facts show? The vast majority of prosecutions are against former paramilitaries.</w:t>
      </w:r>
    </w:p>
    <w:p>
      <w:r>
        <w:rPr>
          <w:sz w:val="22"/>
        </w:rPr>
        <w:t>At one point in his speech the right hon. Gentleman suggested that there had been five or so prosecutions for all the deaths, but in saying that he ignores the very, very large number of paramilitaries who were sent to prison during the troubles, including many of them for murder. That was a very large number compared with the numbers of military prosecuted, as he well knows.</w:t>
      </w:r>
    </w:p>
    <w:p>
      <w:r>
        <w:rPr>
          <w:sz w:val="22"/>
        </w:rPr>
        <w:t>On the subject of immunity, of course I noticed the letter that was published in The Times . When I said repeatedly that the current Legacy Act would have granted immunity to terrorists, I heard Conservative Members saying from a sedentary position, “Well, that is not true”, so let me quote from clause 19 of the Legacy Act. It says:</w:t>
      </w:r>
    </w:p>
    <w:p>
      <w:r>
        <w:rPr>
          <w:sz w:val="22"/>
        </w:rPr>
        <w:t>“The ICRIR must grant a person immunity from prosecution”</w:t>
      </w:r>
    </w:p>
    <w:p>
      <w:r>
        <w:rPr>
          <w:sz w:val="22"/>
        </w:rPr>
        <w:t>if certain conditions are met, including that the person has asked for immunity from prosecution, that the information describes conduct that formed part of the troubles and is to the best of the person’s knowledge true, and that the commission is satisfied that the conduct would have exposed the person to a criminal investigations. Shouting, “That is not true”, when it is true— [ Interruption. ] One of the reasons why the Legacy Act had no support in Northern Ireland is because the families of all those who saw their loved ones killed did not want their killers to be granted immunity. As the right hon. Gentleman well knows—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