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Littering</w:t>
      </w:r>
    </w:p>
    <w:p>
      <w:r>
        <w:rPr>
          <w:sz w:val="20"/>
        </w:rPr>
        <w:t>13 November 2025  ·  Commons  ·  Oral Questions</w:t>
      </w:r>
    </w:p>
    <w:p>
      <w:r>
        <w:rPr>
          <w:b/>
        </w:rPr>
        <w:t xml:space="preserve">Policy areas: </w:t>
      </w:r>
      <w:r>
        <w:rPr>
          <w:sz w:val="20"/>
        </w:rPr>
        <w:t>Crime, justice and law, Environment, Government and public administration</w:t>
      </w:r>
    </w:p>
    <w:p>
      <w:r>
        <w:rPr>
          <w:b/>
        </w:rPr>
        <w:t xml:space="preserve">Topics: </w:t>
      </w:r>
      <w:r>
        <w:rPr>
          <w:sz w:val="20"/>
        </w:rPr>
        <w:t>deposit return scheme, fly-tipping enforcement, single-use vapes, tackling littering, waste crime unit</w:t>
      </w:r>
    </w:p>
    <w:p>
      <w:r>
        <w:rPr>
          <w:b/>
        </w:rPr>
        <w:t xml:space="preserve">Source: </w:t>
      </w:r>
      <w:r>
        <w:rPr>
          <w:sz w:val="20"/>
        </w:rPr>
        <w:t>https://hansard.parliament.uk/Commons/2025-11-13/debates/2133EB59-EA0F-4467-B2A4-FC7EA090FDBF/Littering</w:t>
      </w:r>
    </w:p>
    <w:p/>
    <w:p>
      <w:r>
        <w:rPr>
          <w:b/>
          <w:color w:val="1A4A6E"/>
          <w:sz w:val="22"/>
        </w:rPr>
        <w:t>Catherine Atkinson (Lab)</w:t>
      </w:r>
    </w:p>
    <w:p>
      <w:r>
        <w:rPr>
          <w:sz w:val="22"/>
        </w:rPr>
        <w:t>4. What steps she has taken to help tackle littering.</w:t>
      </w:r>
    </w:p>
    <w:p/>
    <w:p>
      <w:r>
        <w:rPr>
          <w:b/>
          <w:color w:val="1A4A6E"/>
          <w:sz w:val="22"/>
        </w:rPr>
        <w:t>Mary Creagh (The Parliamentary Under-Secretary of State for Environment, Food and Rural Affairs)</w:t>
      </w:r>
    </w:p>
    <w:p>
      <w:r>
        <w:rPr>
          <w:sz w:val="22"/>
        </w:rPr>
        <w:t>The Government will clean up Britain and end the throwaway society. That is why we banned the sale of single-use vapes earlier this year and why our forthcoming deposit return scheme will drastically reduce the littering of single-use cans and bottles. We are also supporting councils by bringing forward new guidance, including on enforcement on littering and fly-tipping.</w:t>
      </w:r>
    </w:p>
    <w:p/>
    <w:p>
      <w:r>
        <w:rPr>
          <w:b/>
          <w:color w:val="1A4A6E"/>
          <w:sz w:val="22"/>
        </w:rPr>
        <w:t>Catherine Atkinson</w:t>
      </w:r>
    </w:p>
    <w:p>
      <w:r>
        <w:rPr>
          <w:sz w:val="22"/>
        </w:rPr>
        <w:t>In Derby, we are lucky to have fantastic community groups who take real pride in keeping our city clean, such as Friends of Littleover Parks, the New Zealand Community Association, and the Ashbourne Road Methodist church A2C kids club, where even our youngest residents do their bit. But their great work is too often undermined by those who dump waste illegally on our streets, on private land and on our green spaces. Will the Minister outline what the Government are doing to tackle waste crime, so that my constituents can continue to enjoy clean and tidy neighbourhoods?</w:t>
      </w:r>
    </w:p>
    <w:p/>
    <w:p>
      <w:r>
        <w:rPr>
          <w:b/>
          <w:color w:val="1A4A6E"/>
          <w:sz w:val="22"/>
        </w:rPr>
        <w:t>Mary Creagh</w:t>
      </w:r>
    </w:p>
    <w:p>
      <w:r>
        <w:rPr>
          <w:sz w:val="22"/>
        </w:rPr>
        <w:t>I commend my hon. Friend’s constituents for their important work, particularly Derby city council’s Streetpride champions. Their work is supported by this Government, who are committed to helping councils to do more: seizing and crushing the vehicles of fly-tippers; forcing fly-tippers to clear up their own mess; and bringing in new five-year prison sentences for those transporting waste illegally.</w:t>
      </w:r>
    </w:p>
    <w:p/>
    <w:p>
      <w:r>
        <w:rPr>
          <w:b/>
          <w:color w:val="1A4A6E"/>
          <w:sz w:val="22"/>
        </w:rPr>
        <w:t>Calum Miller (LD)</w:t>
      </w:r>
    </w:p>
    <w:p>
      <w:r>
        <w:rPr>
          <w:sz w:val="22"/>
        </w:rPr>
        <w:t>Criminals have dumped a mountain of illegal plastic waste, 20 feet high and weighing hundreds of tonnes, in my constituency on the floodplain adjacent to the River Cherwell. River levels are rising and heat maps show that the waste is heating up, raising the risk of fire. The Environment Agency says that it has limited resources for enforcement, and the estimated cost of removal is greater than the entire annual budget of the local district council. Will the Minister meet me urgently to discuss what support the Government can offer to avoid an environmental disaster?</w:t>
      </w:r>
    </w:p>
    <w:p/>
    <w:p>
      <w:r>
        <w:rPr>
          <w:b/>
          <w:color w:val="1A4A6E"/>
          <w:sz w:val="22"/>
        </w:rPr>
        <w:t>Mary Creagh</w:t>
      </w:r>
    </w:p>
    <w:p>
      <w:r>
        <w:rPr>
          <w:sz w:val="22"/>
        </w:rPr>
        <w:t>We inherited a whole system failure in the waste industry, from end to end with failures at every level. That is why there has been an epidemic of illegal fly-tipping. It is now the work of serious and organised crime. We have a waste crime unit that has undertaken in the last financial year— [ Interruption. ] If Conservative Members stop chuntering they might learn something. It has undertaken 21 money laundering investigations, six account-freezing orders and 13 confiscation orders. However, I am aware of this incident and I am happy to meet the hon. Gentleman to discuss it. I understand that a restriction order was served to prevent further access and tipping at the site.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