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Victory in Europe Day</w:t>
      </w:r>
    </w:p>
    <w:p>
      <w:r>
        <w:rPr>
          <w:sz w:val="20"/>
        </w:rPr>
        <w:t>13 May 2025  ·  Commons  ·  Oral Questions</w:t>
      </w:r>
    </w:p>
    <w:p>
      <w:r>
        <w:rPr>
          <w:b/>
        </w:rPr>
        <w:t xml:space="preserve">Policy areas: </w:t>
      </w:r>
      <w:r>
        <w:rPr>
          <w:sz w:val="20"/>
        </w:rPr>
        <w:t>Defence and armed forces, Foreign affairs and diplomacy, Government and public administration, Society and culture</w:t>
      </w:r>
    </w:p>
    <w:p>
      <w:r>
        <w:rPr>
          <w:b/>
        </w:rPr>
        <w:t xml:space="preserve">Topics: </w:t>
      </w:r>
      <w:r>
        <w:rPr>
          <w:sz w:val="20"/>
        </w:rPr>
        <w:t>commemoration of ve day, international cooperation, lessons of world war two, peace in ukraine, war in palestine</w:t>
      </w:r>
    </w:p>
    <w:p>
      <w:r>
        <w:rPr>
          <w:b/>
        </w:rPr>
        <w:t xml:space="preserve">Source: </w:t>
      </w:r>
      <w:r>
        <w:rPr>
          <w:sz w:val="20"/>
        </w:rPr>
        <w:t>https://hansard.parliament.uk/Commons/2025-05-13/debates/4F8C9993-E3EF-4056-BBE3-C743B5F12DFB/VictoryInEuropeDay</w:t>
      </w:r>
    </w:p>
    <w:p/>
    <w:p>
      <w:r>
        <w:rPr>
          <w:b/>
          <w:color w:val="1A4A6E"/>
          <w:sz w:val="22"/>
        </w:rPr>
        <w:t>Jenny Riddell-Carpenter (Lab)</w:t>
      </w:r>
    </w:p>
    <w:p>
      <w:r>
        <w:rPr>
          <w:sz w:val="22"/>
        </w:rPr>
        <w:t>12. What steps his Department has taken to commemorate Victory in Europe Day.</w:t>
      </w:r>
    </w:p>
    <w:p/>
    <w:p>
      <w:r>
        <w:rPr>
          <w:b/>
          <w:color w:val="1A4A6E"/>
          <w:sz w:val="22"/>
        </w:rPr>
        <w:t>Mr David Lammy (The Secretary of State for Foreign, Commonwealth and Development Affairs)</w:t>
      </w:r>
    </w:p>
    <w:p>
      <w:r>
        <w:rPr>
          <w:sz w:val="22"/>
        </w:rPr>
        <w:t>I was honoured to attend the VE Day military procession, reception and service of remembrance alongside the Prime Minister and His Majesty the King last week. The events were a fitting tribute to the hundreds of thousands of men and women who made the ultimate sacrifice during the second world war.</w:t>
      </w:r>
    </w:p>
    <w:p/>
    <w:p>
      <w:r>
        <w:rPr>
          <w:b/>
          <w:color w:val="1A4A6E"/>
          <w:sz w:val="22"/>
        </w:rPr>
        <w:t>Jenny Riddell-Carpenter</w:t>
      </w:r>
    </w:p>
    <w:p>
      <w:r>
        <w:rPr>
          <w:sz w:val="22"/>
        </w:rPr>
        <w:t>Victory in Europe celebrations in Suffolk Coastal last week were a poignant reminder of the need to continue to press for peace today both in Ukraine and in securing an end to the war in Palestine. Does the Foreign Secretary agree with me that the lessons of world war two must not be forgotten as innocent civilians continue to face violence and warfare here in Europe and in the middle east?</w:t>
      </w:r>
    </w:p>
    <w:p/>
    <w:p>
      <w:r>
        <w:rPr>
          <w:b/>
          <w:color w:val="1A4A6E"/>
          <w:sz w:val="22"/>
        </w:rPr>
        <w:t>Lammy</w:t>
      </w:r>
    </w:p>
    <w:p>
      <w:r>
        <w:rPr>
          <w:sz w:val="22"/>
        </w:rPr>
        <w:t>I am grateful to my hon. Friend. It is important to put on the record that the Commonwealth played a tremendous part in the second world war. Our European partners played an important part, and Europe benefited greatly from the sacrifices made to fight fascism. Wherever we see tyranny, we must continue to stand up for the rights of innocent people, and I was proud to spend the next day in Lviv standing with those who are fighting today.</w:t>
      </w:r>
    </w:p>
    <w:p/>
    <w:p>
      <w:r>
        <w:rPr>
          <w:b/>
          <w:color w:val="1A4A6E"/>
          <w:sz w:val="22"/>
        </w:rPr>
        <w:t>Andrew Murrison (Con)</w:t>
      </w:r>
    </w:p>
    <w:p>
      <w:r>
        <w:rPr>
          <w:sz w:val="22"/>
        </w:rPr>
        <w:t>The centenary of the second world war is way into the future, but will the Foreign Secretary ensure that the UK does not repeat the mistakes of the past when we were rather late coming to the party with the international commemoration of the centenary of the great war? Will he say when we will engage with international partners to start preparing for the centenary of the second world war, and will his Department, the Cabinet Office or the Department for Culture, Media and Sport take the lead?</w:t>
      </w:r>
    </w:p>
    <w:p/>
    <w:p>
      <w:r>
        <w:rPr>
          <w:b/>
          <w:color w:val="1A4A6E"/>
          <w:sz w:val="22"/>
        </w:rPr>
        <w:t>Lammy</w:t>
      </w:r>
    </w:p>
    <w:p>
      <w:r>
        <w:rPr>
          <w:sz w:val="22"/>
        </w:rPr>
        <w:t>The right hon. Member asks an important question. Entering my 25th year in Parliament, I am not sure that I will still be in Parliament on that occasion. However, he is right that we commemorate that appropriately, so I will ask the necessary questions in the coming days and update him.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