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13 May 2025  ·  Commons  ·  Ministerial Statement</w:t>
      </w:r>
    </w:p>
    <w:p>
      <w:r>
        <w:rPr>
          <w:b/>
        </w:rPr>
        <w:t xml:space="preserve">Policy areas: </w:t>
      </w:r>
      <w:r>
        <w:rPr>
          <w:sz w:val="20"/>
        </w:rPr>
        <w:t>Government and public administration, Parliament and constitution</w:t>
      </w:r>
    </w:p>
    <w:p>
      <w:r>
        <w:rPr>
          <w:b/>
        </w:rPr>
        <w:t xml:space="preserve">Topics: </w:t>
      </w:r>
      <w:r>
        <w:rPr>
          <w:sz w:val="20"/>
        </w:rPr>
        <w:t>civil service careers, parliamentary civil servant tribute, parliamentary machinery, usual channels convention</w:t>
      </w:r>
    </w:p>
    <w:p>
      <w:r>
        <w:rPr>
          <w:b/>
        </w:rPr>
        <w:t xml:space="preserve">Source: </w:t>
      </w:r>
      <w:r>
        <w:rPr>
          <w:sz w:val="20"/>
        </w:rPr>
        <w:t>https://hansard.parliament.uk/Commons/2025-05-13/debates/4BEB5A32-C5D2-4EFA-9E92-D0976CA6CDB9/SpeakersStatement</w:t>
      </w:r>
    </w:p>
    <w:p/>
    <w:p>
      <w:r>
        <w:rPr>
          <w:b/>
          <w:color w:val="1A4A6E"/>
          <w:sz w:val="22"/>
        </w:rPr>
        <w:t>Speaker</w:t>
      </w:r>
    </w:p>
    <w:p>
      <w:r>
        <w:rPr>
          <w:sz w:val="22"/>
        </w:rPr>
        <w:t>It is not often in this House that we recognise a former civil servant, but before we proceed to the next business I would like to pay tribute to Sir Roy Stone, who died yesterday. It feels far too soon, given that he only retired from his role as principal private secretary to the Government Chief Whip in 2021 —a role he held for more than 20 years, serving 13 Chief Whips, and in turn this office, with great distinction. Working in No. 10 before he joined the Whips Office, Roy served every Prime Minister from Margaret Thatcher to Boris Johnson. He was virtually invisible outside this place, but those who were involved in this tricky business of keeping the parliamentary machinery running smoothly all knew him well.</w:t>
      </w:r>
    </w:p>
    <w:p>
      <w:r>
        <w:rPr>
          <w:sz w:val="22"/>
        </w:rPr>
        <w:t>Roy was, despite the sometimes fearsome reputation of the Whips Office, a kind and generous man, loyal to his principles as well as to his political masters. He was highly respected and held in great affection by those in the civil service and with whom he worked closely. There are many Members and staff in all parts of both Houses who worked with him and benefited from his advice and guidance. I know that they will be deeply saddened by this news. As we know, the usual channels is not something we ever discuss. That just shows the great man we are talking about. I am sure the whole House will wish to join me in sending our condolences to Roy’s family: his wife Dawn, daughter Hannah and son Elliott.</w:t>
      </w:r>
    </w:p>
    <w:p/>
    <w:p>
      <w:r>
        <w:rPr>
          <w:b/>
          <w:color w:val="1A4A6E"/>
          <w:sz w:val="22"/>
        </w:rPr>
        <w:t>Sir Alan Campbell (The Parliamentary Secretary to the Treasury)</w:t>
      </w:r>
    </w:p>
    <w:p>
      <w:r>
        <w:rPr>
          <w:sz w:val="22"/>
        </w:rPr>
        <w:t>On a point of order, Mr Speaker. It is by convention unusual for the Government Chief Whip to address the House. It is also by convention forbidden to refer by name to those who hold the office of principal private secretary to the Government Chief Whip. It is a measure of Sir Roy’s service that today we lay those conventions aside.</w:t>
      </w:r>
    </w:p>
    <w:p>
      <w:r>
        <w:rPr>
          <w:sz w:val="22"/>
        </w:rPr>
        <w:t>Sir Roy was the literal embodiment of the usual channels for more than two decades, ensuring each day that while the Government got their business, the Opposition were able to scrutinise their work. As I look back on what were, on occasions, tumultuous times in this place, Sir Roy was, with skill and integrity, the constant that held things together. Trust was placed in him and his wise counsel was sought over many years.</w:t>
      </w:r>
    </w:p>
    <w:p>
      <w:r>
        <w:rPr>
          <w:sz w:val="22"/>
        </w:rPr>
        <w:t>I send my deep condolences on behalf of the Government to his family, friends and the many staff who worked with him. Such was Sir Roy Stone’s diligence and long service that one could be forgiven for thinking that work was his main concern, but I know from speaking to him that his main priority was always his family, of whom he was tremendously proud. They should be equally proud of him. My thoughts are with them at this difficult time.</w:t>
      </w:r>
    </w:p>
    <w:p/>
    <w:p>
      <w:r>
        <w:rPr>
          <w:b/>
          <w:color w:val="1A4A6E"/>
          <w:sz w:val="22"/>
        </w:rPr>
        <w:t>Speaker</w:t>
      </w:r>
    </w:p>
    <w:p>
      <w:r>
        <w:rPr>
          <w:sz w:val="22"/>
        </w:rPr>
        <w:t>I call the shadow Leader of the House.</w:t>
      </w:r>
    </w:p>
    <w:p/>
    <w:p>
      <w:r>
        <w:rPr>
          <w:b/>
          <w:color w:val="1A4A6E"/>
          <w:sz w:val="22"/>
        </w:rPr>
        <w:t>Jesse Norman (Con)</w:t>
      </w:r>
    </w:p>
    <w:p>
      <w:r>
        <w:rPr>
          <w:sz w:val="22"/>
        </w:rPr>
        <w:t>Further to that point of order, Mr Speaker. You have said much that was true and good, and it is hard to improve on what you said as well as the Chief Whip, but may I add a few words? Roy Stone went into the civil service at the age of 16 and served his entire life there and in this House. Twelve Chief Whips across extraordinary moments were the beneficiaries of his sage counsel and advice.</w:t>
      </w:r>
    </w:p>
    <w:p>
      <w:r>
        <w:rPr>
          <w:sz w:val="22"/>
        </w:rPr>
        <w:t>I think the House will be aware that there were several occasions on which I was able to benefit from his advice in somewhat tumultuous times, having offended various senior politicians. I did not always get a meeting with the Chief Whip with coffee—as hon. Members know, that is the key test—but Sir Roy and his team were the models of professional expertise, diligence, discretion, care and candid advice throughout. The fact that he has been taken from us so quickly, so prematurely and so early into his long-deserved retirement is, I am sure, a source of the utmost sadness for every Member of this House. I am sure that I speak for all members of His Majesty’s Opposition. We will remember him with great fondness for a very long time.</w:t>
      </w:r>
    </w:p>
    <w:p/>
    <w:p>
      <w:r>
        <w:rPr>
          <w:b/>
          <w:color w:val="1A4A6E"/>
          <w:sz w:val="22"/>
        </w:rPr>
        <w:t>Speaker</w:t>
      </w:r>
    </w:p>
    <w:p>
      <w:r>
        <w:rPr>
          <w:sz w:val="22"/>
        </w:rPr>
        <w:t>I call the Liberal Democrat spokesperson.</w:t>
      </w:r>
    </w:p>
    <w:p/>
    <w:p>
      <w:r>
        <w:rPr>
          <w:b/>
          <w:color w:val="1A4A6E"/>
          <w:sz w:val="22"/>
        </w:rPr>
        <w:t>Wendy Chamberlain (LD)</w:t>
      </w:r>
    </w:p>
    <w:p>
      <w:r>
        <w:rPr>
          <w:sz w:val="22"/>
        </w:rPr>
        <w:t>Further to that point of order, Mr Speaker. I have to admit to shedding a tear last night when I heard the news of Sir Roy’s passing. Within nine months of joining the House in 2019, I became the Chief Whip of a small group of 11, and he treated me and my party with the utmost respect. He was the first person to refer to me as “chief”—sadly, my family have not picked up that term—which showed the respect he had for the House, MPs and the parties they represent.</w:t>
      </w:r>
    </w:p>
    <w:p>
      <w:r>
        <w:rPr>
          <w:sz w:val="22"/>
        </w:rPr>
        <w:t>I valued his counsel. We sometimes take the daily business for granted, but it is testament to the work of the usual channels and the Government Whips Office that we end up with the business and debates we have in this place.</w:t>
      </w:r>
    </w:p>
    <w:p>
      <w:r>
        <w:rPr>
          <w:sz w:val="22"/>
        </w:rPr>
        <w:t>My right hon. Friend the Member for Orkney and Shetland (Mr Carmichael) is sitting with me. When Sir Roy left his role and the House in 2021, we took him for dinner at the Liberal Club. I will just say that the club’s standards of service were exactly what my right hon. Friend and I expected them to be; I will say no more on that.</w:t>
      </w:r>
    </w:p>
    <w:p>
      <w:r>
        <w:rPr>
          <w:sz w:val="22"/>
        </w:rPr>
        <w:t>Sir Roy was the epitome of the best of the civil service. We had good conversations, but it is fair to say that no confidences were betrayed. I am very saddened to hear of his loss. My thoughts and my party’s thoughts are with his family.</w:t>
      </w:r>
    </w:p>
    <w:p/>
    <w:p>
      <w:r>
        <w:rPr>
          <w:b/>
          <w:color w:val="1A4A6E"/>
          <w:sz w:val="22"/>
        </w:rPr>
        <w:t>Sir Julian Smith (Con)</w:t>
      </w:r>
    </w:p>
    <w:p>
      <w:r>
        <w:rPr>
          <w:sz w:val="22"/>
        </w:rPr>
        <w:t>Further to that point of order, Mr Speaker. In his role in the usual channels, Sir Roy Stone had a unique influence in this place, as we have heard, working for decades for the Government Chief Whip and the Leader of the Opposition, providing advice to both and protecting the confidences of both, but answering honestly to each. Those in the usual channels hold the only role in government that means working for both the Government and the Opposition; Roy managed the Whips Offices for both. The British public see adversarial politics and parties in this Chamber, but for decades, Roy and his teams organised and co-ordinated legislation, debates, recesses, statements and urgent questions and managed the relationship between the parties. Woe betide any Chief Whip who tried to change Roy’s recess schedule, which was almost always in tandem with the Kent school holiday breaks.</w:t>
      </w:r>
    </w:p>
    <w:p>
      <w:r>
        <w:rPr>
          <w:sz w:val="22"/>
        </w:rPr>
        <w:t>Every political science course in the country should have dedicated modules on the usual channels and Sir Roy Stone. Roy’s dominance of this behind-the-scenes role made him one of the most impactful and consequential civil servants of his time. Despite being fair to all sides, he was political to his core, not least during the hung Parliament and Brexit. During that time, he was passionate about and focused on supporting the Government to deliver on the referendum, and was increasingly frustrated with us politicians, and in particular me, for failing to deliver a meaningful vote.</w:t>
      </w:r>
    </w:p>
    <w:p>
      <w:r>
        <w:rPr>
          <w:sz w:val="22"/>
        </w:rPr>
        <w:t>Roy loved his central role in this place, and had the respect, if not always the agreement, of everyone, politician and civil servant alike. Despite all the stresses and strains in that most demanding period of parliamentary history, which is when I worked with him, what shone out was the love for and commitment to his family: his brother, who was ill with cancer during the Brexit years; and his wife Dawn and children Hannah and Elliott. In particular, there was pride in Elliott’s commitment to the RAF, in which he was a cadet, and of which he is now a full-time member. A patriot at work, a patriot at home. Rest in peace, Sir Roy Stone.</w:t>
      </w:r>
    </w:p>
    <w:p/>
    <w:p>
      <w:r>
        <w:rPr>
          <w:b/>
          <w:color w:val="1A4A6E"/>
          <w:sz w:val="22"/>
        </w:rPr>
        <w:t>Sir Gavin Williamson (Con)</w:t>
      </w:r>
    </w:p>
    <w:p>
      <w:r>
        <w:rPr>
          <w:sz w:val="22"/>
        </w:rPr>
        <w:t>Further to that point of order, Mr Speaker. Roy was political to his core. He loved this place more than anyone could possibly imagine. He regularly got quite frustrated with Governments and Prime Ministers. I will always remember arriving at the office on my first day as Chief Whip, and seeing his look of frustration and irritation, which said, “Who on earth have they sent me now? He’s never been in the Whips Office.”</w:t>
      </w:r>
    </w:p>
    <w:p>
      <w:r>
        <w:rPr>
          <w:sz w:val="22"/>
        </w:rPr>
        <w:t>I remember Roy sitting me down and explaining that he worked for me 51% of the time and for the Opposition the other 49%. I wanted him to shift the dial a little more in my favour, but he was never going to do that. I asked him, rather naively, what I should read, and whether it was worth picking up “Erskine May”. He looked at me and said, “Chief, only strange people and Clerks read ‘Erskine May’.” Yet there was a not a page in “Erskine May” that he did not know.</w:t>
      </w:r>
    </w:p>
    <w:p>
      <w:r>
        <w:rPr>
          <w:sz w:val="22"/>
        </w:rPr>
        <w:t>Roy started as an apprentice in the Ministry of Defence, worked his way through to No. 10 Downing Street and got briefings ready for Prime Ministers, and then went into the Whips Office. All that equipped him to understand raw politics. As anyone who has been Chief Whip will know, it is deputies, not Chief Whips, who whip their party; Chief Whips have to manage the Prime Minister and the Cabinet. They are there to save the Government from doing incredibly stupid things to themselves every single day—or that was the case in my day. I have a feeling that might not have changed that much.</w:t>
      </w:r>
    </w:p>
    <w:p>
      <w:r>
        <w:rPr>
          <w:sz w:val="22"/>
        </w:rPr>
        <w:t>I would sometimes come into the office and Roy’s eyes would roll; he had heard the news about the latest decision emanating from No. 10. Yet he would always sit down, talk through the problem and give solutions—a potential way out of the awful mess that you found yourself in. I particularly recall the day after the 2017 general election. For those who were not here, it had not gone quite as well as we had hoped. I arrived at the beautiful Chief Whips Office in Downing Street and Roy, who was as good with his Anglo-Saxon words as any man—I will not say the word he used, but it rhymed with “clucking”—said, “Well, you clucking screwed that one up, didn’t you? What are you going to do?” At the time, the Prime Minister was in shock and not really doing an awful lot, and it fell to the Whips Office to work out how we took things forward. Sitting down with Roy to work things out was essential to our putting together a deal with the Democratic Unionist party—a deal that made sure that the right hon. Member for Islington North (Jeremy Corbyn) did not have the opportunity to form a Government in 2017, or since.</w:t>
      </w:r>
    </w:p>
    <w:p>
      <w:r>
        <w:rPr>
          <w:sz w:val="22"/>
        </w:rPr>
        <w:t>Roy lived and breathed politics, but also cared about nothing more than his family. I would hear him talk with such pride about his daughter at university, and about his son, whom he took to countless events related to swimming, and then to the RAF. Altogether, Roy was a good friend. Just a few weeks ago, I was sitting down with him, having a cup of coffee and talking about his family. We talked about the difficult times, but also the amazing times. He will be so missed.</w:t>
      </w:r>
    </w:p>
    <w:p/>
    <w:p>
      <w:r>
        <w:rPr>
          <w:b/>
          <w:color w:val="1A4A6E"/>
          <w:sz w:val="22"/>
        </w:rPr>
        <w:t>Pete Wishart (SNP)</w:t>
      </w:r>
    </w:p>
    <w:p>
      <w:r>
        <w:rPr>
          <w:sz w:val="22"/>
        </w:rPr>
        <w:t>Further to that point of order, Mr Speaker. I want to pass on the sincere condolences of the Scottish National party to the family and friends of Roy Stone, and I really hope that they take comfort from today’s proceedings. We speak of Roy in such terms not just because we respected him, but because we liked him. He was a likeable guy who was great company and such fun to be with.</w:t>
      </w:r>
    </w:p>
    <w:p>
      <w:r>
        <w:rPr>
          <w:sz w:val="22"/>
        </w:rPr>
        <w:t>I will never forget the kindness that Roy showed me as a new Member of this House, and as a recently installed Chief Whip who did not have a clue about House business or procedure. He patiently ran through how the House worked; getting a lesson from Roy Stone on parliamentary procedure is something that I will never forget. I was representing a group of five, and Roy had time for us all. The SNP finally got access to the usual channels when we became the third party in the House, and I was able to observe how effectively he did his work. I will never be in government, unlike others who are paying tribute today, but I saw how seamlessly Roy was able to serve Governments of different hues, and how the ship of state sailed on under his stewardship and command. Roy was the absolute epitome of public service and commitment to this House, which he loved, and we will all miss him dearly.</w:t>
      </w:r>
    </w:p>
    <w:p/>
    <w:p>
      <w:r>
        <w:rPr>
          <w:b/>
          <w:color w:val="1A4A6E"/>
          <w:sz w:val="22"/>
        </w:rPr>
        <w:t>Alistair Carmichael (LD)</w:t>
      </w:r>
    </w:p>
    <w:p>
      <w:r>
        <w:rPr>
          <w:sz w:val="22"/>
        </w:rPr>
        <w:t>Further to that point of order, Mr Speaker. Thank you for allowing this quite exceptional but fitting tribute, which I am sure will give some comfort to Sir Roy’s wife Dawn and his children, Hannah and Elliott. It was my privilege to work with Sir Roy during the first three and a half years of the coalition Government. Coalition government had never been done in this country in modern peacetime. The coalition required service to not one party but two in government, and for Sir Roy, it was a time of change and challenges, but they were all challenges that he took impeccably in his stride. There are many anecdotes that I could tell you, Mr Speaker, but unfortunately, too many of those who were involved are still alive, and there are limits to how far one can push parliamentary privilege.</w:t>
      </w:r>
    </w:p>
    <w:p>
      <w:r>
        <w:rPr>
          <w:sz w:val="22"/>
        </w:rPr>
        <w:t>The genius of Sir Roy Stone was that he never betrayed any personal political view. That was how he was able to serve Governments of all stripes. The dignity of Parliament and of the business of government really mattered to him. There was only one occasion when I saw Sir Roy’s mask slip. It was the early days of the coalition Government. The Liberal Democrat Whips Office was in the business of babysitting, and on this occasion it involved an actual baby; it was not the normal babysitting that the Whips Office is called on to do. Inevitably, as happens with babies, there was a need for a nappy to be changed. I took the baby—I think it was Jenny Willott’s son, Toby—into my office, and I had laid him on the sofa and was changing his nappy when Sir Roy Stone appeared in the doorway. One glimpse at his face told me that this scene realised his worst fears about having Liberal Democrats in government.</w:t>
      </w:r>
    </w:p>
    <w:p>
      <w:r>
        <w:rPr>
          <w:sz w:val="22"/>
        </w:rPr>
        <w:t>Sir Roy cared about both Government and Parliament, and being able to serve both requires very distinctive and particular talents. It was a privilege to work with him and to have the benefit of those talents. For those who mourn him, especially his family, the recognition of those talents should be an enduring comfort.</w:t>
      </w:r>
    </w:p>
    <w:p/>
    <w:p>
      <w:r>
        <w:rPr>
          <w:b/>
          <w:color w:val="1A4A6E"/>
          <w:sz w:val="22"/>
        </w:rPr>
        <w:t>Liz Saville Roberts (PC)</w:t>
      </w:r>
    </w:p>
    <w:p>
      <w:r>
        <w:rPr>
          <w:sz w:val="22"/>
        </w:rPr>
        <w:t>Further to that point of order, Mr Speaker. I first knew Sir Roy Stone when I became leader of my group after the 2017 general election. He did, in fact, pass views on the Chief Whips of the time, but I think they are probably best kept to myself for now, because some of them are in the Chamber. He was immensely supportive, and as the leader of a very small group, I learned so much from him. It was the first time that the group had had meetings with the Chief Whip. I speak on behalf of a small party, and Sir Roy’s respect for Parliament, and for the presence of small parties in it, was evident. He felt that we had a role to play, and he enabled us to play that role very effectively.</w:t>
      </w:r>
    </w:p>
    <w:p>
      <w:r>
        <w:rPr>
          <w:sz w:val="22"/>
        </w:rPr>
        <w:t>My lasting memory of Sir Roy was from just after he left. A member of staff, Fflur Elin, could play the harp. Sir Roy found that out, and nothing would do but for Fflur to bring in said harp to play for him. It has been an honour to know him, and people’s recollections of him today tell me that he had immense influence on all of us here.</w:t>
      </w:r>
    </w:p>
    <w:p/>
    <w:p>
      <w:r>
        <w:rPr>
          <w:b/>
          <w:color w:val="1A4A6E"/>
          <w:sz w:val="22"/>
        </w:rPr>
        <w:t>Jim Shannon (DUP)</w:t>
      </w:r>
    </w:p>
    <w:p>
      <w:r>
        <w:rPr>
          <w:sz w:val="22"/>
        </w:rPr>
        <w:t>Further to that point of order, Mr Speaker. On behalf of the Democratic Unionist party, I want to convey to the family of Sir Roy Stone our deepest condolences at this time of tragedy and grief. To serve under a number of Prime Ministers and Chief Whips is no easy task, but he was always fair and impartial. He contributed loyally and with great wisdom. I would not like to say anything against any of the Chief Whips in my party, but I have probably challenged them all, and to be perfectly honest, I probably still do. Sir Roy’s advice was much sought after and liberally given. He set a standard for others to follow, and to admire from a distance. It is always good to cite the Bible at these times; he has run the race, he has fought the good fight and there are many crowns laid up for him in heaven. Thank you, Sir Roy, and God bless all the family at this time.</w:t>
      </w:r>
    </w:p>
    <w:p/>
    <w:p>
      <w:r>
        <w:rPr>
          <w:b/>
          <w:color w:val="1A4A6E"/>
          <w:sz w:val="22"/>
        </w:rPr>
        <w:t>Speaker</w:t>
      </w:r>
    </w:p>
    <w:p>
      <w:r>
        <w:rPr>
          <w:sz w:val="22"/>
        </w:rPr>
        <w:t>These really have been fitting tributes to Sir Roy Stone. He will always be in our thoughts and memories because of what he did for this House. I know that the Clerks feel the same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