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Dental Services: Great Grimsby and Cleethorpes</w:t>
      </w:r>
    </w:p>
    <w:p>
      <w:r>
        <w:rPr>
          <w:sz w:val="20"/>
        </w:rPr>
        <w:t>13 January 2026  ·  Commons  ·  Oral Questions</w:t>
      </w:r>
    </w:p>
    <w:p>
      <w:r>
        <w:rPr>
          <w:b/>
        </w:rPr>
        <w:t xml:space="preserve">Policy areas: </w:t>
      </w:r>
      <w:r>
        <w:rPr>
          <w:sz w:val="20"/>
        </w:rPr>
        <w:t>Health and social care</w:t>
      </w:r>
    </w:p>
    <w:p>
      <w:r>
        <w:rPr>
          <w:b/>
        </w:rPr>
        <w:t xml:space="preserve">Topics: </w:t>
      </w:r>
      <w:r>
        <w:rPr>
          <w:sz w:val="20"/>
        </w:rPr>
        <w:t>adult dental care, children's oral health, dental care reform, nhs dental access, urgent dental appointments</w:t>
      </w:r>
    </w:p>
    <w:p>
      <w:r>
        <w:rPr>
          <w:b/>
        </w:rPr>
        <w:t xml:space="preserve">Source: </w:t>
      </w:r>
      <w:r>
        <w:rPr>
          <w:sz w:val="20"/>
        </w:rPr>
        <w:t>https://hansard.parliament.uk/Commons/2026-01-13/debates/0D5296FE-527F-4D5C-9281-ACB5184B7CE9/NhsDentalServicesGreatGrimsbyAndCleethorpes</w:t>
      </w:r>
    </w:p>
    <w:p/>
    <w:p>
      <w:r>
        <w:rPr>
          <w:b/>
          <w:color w:val="1A4A6E"/>
          <w:sz w:val="22"/>
        </w:rPr>
        <w:t>Melanie Onn (Lab)</w:t>
      </w:r>
    </w:p>
    <w:p>
      <w:r>
        <w:rPr>
          <w:sz w:val="22"/>
        </w:rPr>
        <w:t>13. What assessment his Department has made of the adequacy of access to NHS dental services in Great Grimsby and Cleethorpes constituency.</w:t>
      </w:r>
    </w:p>
    <w:p/>
    <w:p>
      <w:r>
        <w:rPr>
          <w:b/>
          <w:color w:val="1A4A6E"/>
          <w:sz w:val="22"/>
        </w:rPr>
        <w:t>Stephen Kinnock (The Minister for Care)</w:t>
      </w:r>
    </w:p>
    <w:p>
      <w:r>
        <w:rPr>
          <w:sz w:val="22"/>
        </w:rPr>
        <w:t>As my hon. Friend knows, we inherited an NHS dentistry system in crisis. This Government are determined to fix it with fundamental reform of that vital service by the end of this Parliament. Since last April, we have delivered extra urgent dental appointments nationwide, and last month we announced new measures to get the right care to the right people at the right time, incentivising dentists to offer more NHS care.</w:t>
      </w:r>
    </w:p>
    <w:p/>
    <w:p>
      <w:r>
        <w:rPr>
          <w:b/>
          <w:color w:val="1A4A6E"/>
          <w:sz w:val="22"/>
        </w:rPr>
        <w:t>Melanie Onn</w:t>
      </w:r>
    </w:p>
    <w:p>
      <w:r>
        <w:rPr>
          <w:sz w:val="22"/>
        </w:rPr>
        <w:t>The latest NHS statistics show that the Government really have the bit between their teeth as 7,000 more children saw a dentist in 2024-25 than in the previous year in the Humber and North Yorkshire integrated care board area. However, the rate for adults has slipped from 43% to 41% over the same period. How quickly does the Minister think that my adult constituents in Great Grimsby and Cleethorpes will benefit from more appointments and more dentists?</w:t>
      </w:r>
    </w:p>
    <w:p/>
    <w:p>
      <w:r>
        <w:rPr>
          <w:b/>
          <w:color w:val="1A4A6E"/>
          <w:sz w:val="22"/>
        </w:rPr>
        <w:t>Stephen Kinnock</w:t>
      </w:r>
    </w:p>
    <w:p>
      <w:r>
        <w:rPr>
          <w:sz w:val="22"/>
        </w:rPr>
        <w:t>I congratulate my hon. Friend on the pun in her question. There is good news, in that we are making progress on children’s oral health, but we accept that we still have a way to go on the broader picture. We are making 27,196 additional urgent appointments available in the Humber and North Yorkshire ICB area. Our reforms, which I announced in December, will kick in from April of this year. They will significantly increase the unit of dental activity fee rate that we pay for urgent care to incentivise more dentists to do urgent NHS dentistry. We also have the golden hello system and a number of other measures that we are taking to address underserved areas. A lot has been done, but there is still a long way to go.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