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A&amp;E Waiting Times</w:t>
      </w:r>
    </w:p>
    <w:p>
      <w:r>
        <w:rPr>
          <w:sz w:val="20"/>
        </w:rPr>
        <w:t>13 January 2026  ·  Commons  ·  Oral Questions</w:t>
      </w:r>
    </w:p>
    <w:p>
      <w:r>
        <w:rPr>
          <w:b/>
        </w:rPr>
        <w:t xml:space="preserve">Policy areas: </w:t>
      </w:r>
      <w:r>
        <w:rPr>
          <w:sz w:val="20"/>
        </w:rPr>
        <w:t>Health and social care</w:t>
      </w:r>
    </w:p>
    <w:p>
      <w:r>
        <w:rPr>
          <w:b/>
        </w:rPr>
        <w:t xml:space="preserve">Topics: </w:t>
      </w:r>
      <w:r>
        <w:rPr>
          <w:sz w:val="20"/>
        </w:rPr>
        <w:t>ambulance response times, emergency care services, hospital critical incidents, nhs a&amp;e waiting times</w:t>
      </w:r>
    </w:p>
    <w:p>
      <w:r>
        <w:rPr>
          <w:b/>
        </w:rPr>
        <w:t xml:space="preserve">Source: </w:t>
      </w:r>
      <w:r>
        <w:rPr>
          <w:sz w:val="20"/>
        </w:rPr>
        <w:t>https://hansard.parliament.uk/Commons/2026-01-13/debates/EAD484AC-A5CF-4753-879A-060EF2CF120D/AeWaitingTimes</w:t>
      </w:r>
    </w:p>
    <w:p/>
    <w:p>
      <w:r>
        <w:rPr>
          <w:b/>
          <w:color w:val="1A4A6E"/>
          <w:sz w:val="22"/>
        </w:rPr>
        <w:t>Chris Vince (Lab/Co-op)</w:t>
      </w:r>
    </w:p>
    <w:p>
      <w:r>
        <w:rPr>
          <w:sz w:val="22"/>
        </w:rPr>
        <w:t>12. What steps he is taking to help reduce waiting times at A&amp;amp;E departments.</w:t>
      </w:r>
    </w:p>
    <w:p/>
    <w:p>
      <w:r>
        <w:rPr>
          <w:b/>
          <w:color w:val="1A4A6E"/>
          <w:sz w:val="22"/>
        </w:rPr>
        <w:t>Wes Streeting (The Secretary of State for Health and Social Care)</w:t>
      </w:r>
    </w:p>
    <w:p>
      <w:r>
        <w:rPr>
          <w:sz w:val="22"/>
        </w:rPr>
        <w:t>Regardless of the challenges this winter presents, this is a Government who are facing into them. We have vaccinated over 17 million people this winter, which is 350,000 more than this time last year and 60,000 more NHS staff. We are not out of the woods yet by any stretch, but I can give an example of how our investment in modernisation is paying off: new year’s day was the busiest day in NHS history for 999 calls, but despite that, ambulances arrived to heart attack and stroke patients 15 minutes faster compared to this time last year. Backed by £450 million, our urgent emergency care plan will expand same-day and urgent care services. We are delivering new same-day emergency care and urgent treatment centres, more mental health crisis assessments and 500 new ambulances. Lots done, but so much more to do.</w:t>
      </w:r>
    </w:p>
    <w:p/>
    <w:p>
      <w:r>
        <w:rPr>
          <w:b/>
          <w:color w:val="1A4A6E"/>
          <w:sz w:val="22"/>
        </w:rPr>
        <w:t>Speaker</w:t>
      </w:r>
    </w:p>
    <w:p>
      <w:r>
        <w:rPr>
          <w:sz w:val="22"/>
        </w:rPr>
        <w:t>And a 24-hour centre at Chorley as well, Minister!</w:t>
      </w:r>
    </w:p>
    <w:p/>
    <w:p>
      <w:r>
        <w:rPr>
          <w:b/>
          <w:color w:val="1A4A6E"/>
          <w:sz w:val="22"/>
        </w:rPr>
        <w:t>Chris Vince</w:t>
      </w:r>
    </w:p>
    <w:p>
      <w:r>
        <w:rPr>
          <w:sz w:val="22"/>
        </w:rPr>
        <w:t>Will the Secretary of State to join me in thanking the extraordinary efforts of the staff at Princess Alexandra hospital in Harlow for their work over the winter period? A few years ago, we saw the shocking statistic that people were waiting in A&amp;amp;E at Princess Alexandra hospital for 13 hours. Can the Secretary of State outline the changes that this Government are making to bring down waiting times, improve GP satisfaction levels and decrease ambulance waiting times, and explain how this Labour Government are ensuring that the NHS is fit for the future?</w:t>
      </w:r>
    </w:p>
    <w:p/>
    <w:p>
      <w:r>
        <w:rPr>
          <w:b/>
          <w:color w:val="1A4A6E"/>
          <w:sz w:val="22"/>
        </w:rPr>
        <w:t>Wes Streeting</w:t>
      </w:r>
    </w:p>
    <w:p>
      <w:r>
        <w:rPr>
          <w:sz w:val="22"/>
        </w:rPr>
        <w:t>I absolutely join my hon. Friend in thanking NHS staff in Harlow and across the country for their incredible efforts during the toughest winter weeks. I particularly thank all those staff who have supported their colleagues and worked throughout Christmas and new year, sacrificing time with their families to care for ours. Of course, Mr Speaker, I particularly thank the staff at Chorley and South Ribble hospital who facilitated our visit. Your representations from the Chair for longer A&amp;amp;E access have not been lost on me, or indeed the record.</w:t>
      </w:r>
    </w:p>
    <w:p/>
    <w:p>
      <w:r>
        <w:rPr>
          <w:b/>
          <w:color w:val="1A4A6E"/>
          <w:sz w:val="22"/>
        </w:rPr>
        <w:t>Speaker</w:t>
      </w:r>
    </w:p>
    <w:p>
      <w:r>
        <w:rPr>
          <w:sz w:val="22"/>
        </w:rPr>
        <w:t>I look forward to the keys being handed in.</w:t>
      </w:r>
    </w:p>
    <w:p/>
    <w:p>
      <w:r>
        <w:rPr>
          <w:b/>
          <w:color w:val="1A4A6E"/>
          <w:sz w:val="22"/>
        </w:rPr>
        <w:t>Helen Maguire (LD)</w:t>
      </w:r>
    </w:p>
    <w:p>
      <w:r>
        <w:rPr>
          <w:sz w:val="22"/>
        </w:rPr>
        <w:t>Last night, Surrey Heartlands ICB and two hospital trusts in Surrey declared a critical incident, which means that some hospitals cannot guarantee that patients will be treated safely and operations could be cancelled to make urgent care a priority. Will the Secretary of State confirm what action the Government are taking to support those trusts and what funding will be made available to ensure that such incidents do not recur?</w:t>
      </w:r>
    </w:p>
    <w:p/>
    <w:p>
      <w:r>
        <w:rPr>
          <w:b/>
          <w:color w:val="1A4A6E"/>
          <w:sz w:val="22"/>
        </w:rPr>
        <w:t>Wes Streeting</w:t>
      </w:r>
    </w:p>
    <w:p>
      <w:r>
        <w:rPr>
          <w:sz w:val="22"/>
        </w:rPr>
        <w:t>A number of critical incidents have been running across the country this week. To be clear, a critical incident does not mean that there is unsafe care or that we are unable to provide care. A critical incident means that there is a challenge, and the system mobilises in response to help meet that challenge so that people do receive safe care. As I have said, we are investing more in our urgent and emergency care services and we are seeing the impact of that through year-on-year improvements to date. We are not out of winter yet; we still have lots of hard yards ahead. I am confident that when we emerge from winter, we will be able to tell a story of year-on-year improvement. However, while the NHS is on the road to recovery, I would not want anyone watching—not least the hon. Member’s constituents—to think that the Government believe that what we have seen this winter is acceptable every day, in every case everywhere. Until that is the case, we will continue to strive for further improvement day by day, week by week, month by month, and year on year.</w:t>
      </w:r>
    </w:p>
    <w:p/>
    <w:p>
      <w:r>
        <w:rPr>
          <w:b/>
          <w:color w:val="1A4A6E"/>
          <w:sz w:val="22"/>
        </w:rPr>
        <w:t>Rosena Allin-Khan (Lab)</w:t>
      </w:r>
    </w:p>
    <w:p>
      <w:r>
        <w:rPr>
          <w:sz w:val="22"/>
        </w:rPr>
        <w:t>Working my shifts in A&amp;amp;E over Christmas and the new year, like many colleagues up and down the country I experienced what has become the undignified norm of corridor care. I welcome the Secretary of State’s commitment to ending it. The all-party parliamentary group on emergency care, which I chair, working closely with the Royal College of Emergency Medicine, is keen that the Government adopt our recommendations on ending corridor care. The Secretary of State previously agreed to meet us. Will he today reaffirm his commitment to meet us to end this scourge in our A&amp;amp;Es?</w:t>
      </w:r>
    </w:p>
    <w:p/>
    <w:p>
      <w:r>
        <w:rPr>
          <w:b/>
          <w:color w:val="1A4A6E"/>
          <w:sz w:val="22"/>
        </w:rPr>
        <w:t>Wes Streeting</w:t>
      </w:r>
    </w:p>
    <w:p>
      <w:r>
        <w:rPr>
          <w:sz w:val="22"/>
        </w:rPr>
        <w:t>My hon. Friend can be absolutely assured of that. I thank her for her powerful advocacy in this place, as well as for putting her words into action on the NHS frontline. She does not need to do that—she could do the bare minimum to keep her licence going—but she always goes above and beyond to take care of patients and constituents, literally rolling up her sleeves and putting on her scrubs to do that. She has made a number of thoughtful recommendations in her report, and I look forward to engaging with her and the all-party group on that.</w:t>
      </w:r>
    </w:p>
    <w:p/>
    <w:p>
      <w:r>
        <w:rPr>
          <w:b/>
          <w:color w:val="1A4A6E"/>
          <w:sz w:val="22"/>
        </w:rPr>
        <w:t>Seamus Logan (SNP)</w:t>
      </w:r>
    </w:p>
    <w:p>
      <w:r>
        <w:rPr>
          <w:sz w:val="22"/>
        </w:rPr>
        <w:t>I genuinely welcome the fact that the Secretary of State is able to praise the efforts of NHS staff this Christmas and new year, but there is good news in Scotland, too: waiting lists have fallen for the longest waiters for the sixth month in a row and threatened industrial action by resident doctors has been called off. However, there is anxiety not just in Scotland but across these islands about the new UK-US medicines deal and its impact on the NHS. Will the Secretary of State change his habit this new year with a new year’s resolution and answer my question? Where is the money coming from for the UK-US drugs deal?</w:t>
      </w:r>
    </w:p>
    <w:p/>
    <w:p>
      <w:r>
        <w:rPr>
          <w:b/>
          <w:color w:val="1A4A6E"/>
          <w:sz w:val="22"/>
        </w:rPr>
        <w:t>Speaker</w:t>
      </w:r>
    </w:p>
    <w:p>
      <w:r>
        <w:rPr>
          <w:sz w:val="22"/>
        </w:rPr>
        <w:t>Order. The question is about waiting lists, and I am sorry but we have got to stick to it. [ Interruption. ] Order. Mr Logan, I was very good in bringing you in, especially with health being devolved, so please let us not change the question before us. Helen Morgan will be a good example.</w:t>
      </w:r>
    </w:p>
    <w:p/>
    <w:p>
      <w:r>
        <w:rPr>
          <w:b/>
          <w:color w:val="1A4A6E"/>
          <w:sz w:val="22"/>
        </w:rPr>
        <w:t>Helen Morgan (LD)</w:t>
      </w:r>
    </w:p>
    <w:p>
      <w:r>
        <w:rPr>
          <w:sz w:val="22"/>
        </w:rPr>
        <w:t>I always am, Mr Speaker; thank you very much. Recently, I have heard from Candice, who was interrupted while changing her stoma bag behind a curtain on the emergency ward; Lynne, who waited 17 hours for an ambulance after breaking several ribs; and Sandra, who has bladder cancer and spent 31 hours on a plastic chair in the “fit to sit” area. They all want to share their stories so others do not have to suffer like they did, in pain for hours and hours. Will the Secretary of State commit to ending the waits and back the Liberal Democrat call, welcomed by the Royal College of Emergency Medicine this morning, for a guarantee that no patient will have to wait for more than 12 hours in A&amp;amp;E?</w:t>
      </w:r>
    </w:p>
    <w:p/>
    <w:p>
      <w:r>
        <w:rPr>
          <w:b/>
          <w:color w:val="1A4A6E"/>
          <w:sz w:val="22"/>
        </w:rPr>
        <w:t>Wes Streeting</w:t>
      </w:r>
    </w:p>
    <w:p>
      <w:r>
        <w:rPr>
          <w:sz w:val="22"/>
        </w:rPr>
        <w:t>We are striving towards meeting those standards, which were met so successfully under the last Labour Government. This Labour Government are having to pull out every stop to repair the enormous damage done by our predecessors. The Liberal Democrat spokesperson is right: safety, of course, is paramount, but so is dignity. When she describes those patients’ stories in those terms, it underscores the fact that behind the two words “corridor care” are countless stories of indignity and treatment in conditions that neither we, nor they as patients, nor staff want to see those people treated in. We are determined to put an end to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