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13 April 2026  ·  Commons  ·  Debate</w:t>
      </w:r>
    </w:p>
    <w:p>
      <w:r>
        <w:rPr>
          <w:b/>
        </w:rPr>
        <w:t xml:space="preserve">Policy areas: </w:t>
      </w:r>
      <w:r>
        <w:rPr>
          <w:sz w:val="20"/>
        </w:rPr>
        <w:t>Education, training and skills, Government and public administration</w:t>
      </w:r>
    </w:p>
    <w:p>
      <w:r>
        <w:rPr>
          <w:b/>
        </w:rPr>
        <w:t xml:space="preserve">Topics: </w:t>
      </w:r>
      <w:r>
        <w:rPr>
          <w:sz w:val="20"/>
        </w:rPr>
        <w:t>freedom of information requests, special educational needs, timely replies, written parliamentary answers</w:t>
      </w:r>
    </w:p>
    <w:p>
      <w:r>
        <w:rPr>
          <w:b/>
        </w:rPr>
        <w:t xml:space="preserve">Source: </w:t>
      </w:r>
      <w:r>
        <w:rPr>
          <w:sz w:val="20"/>
        </w:rPr>
        <w:t>https://hansard.parliament.uk/Commons/2026-04-13/debates/FC7AF2E1-73ED-41D6-8AB4-105D8D130A75/PointOfOrder</w:t>
      </w:r>
    </w:p>
    <w:p/>
    <w:p>
      <w:r>
        <w:rPr>
          <w:b/>
          <w:color w:val="1A4A6E"/>
          <w:sz w:val="22"/>
        </w:rPr>
        <w:t>Ben Obese-Jecty (Con)</w:t>
      </w:r>
    </w:p>
    <w:p>
      <w:r>
        <w:rPr>
          <w:sz w:val="22"/>
        </w:rPr>
        <w:t>On a point of order, Madam Deputy Speaker. I seek your guidance about some missing written parliamentary answers that I am trying to track down. The Minister for School Standards, the hon. Member for Queen's Park and Maida Vale (Georgia Gould), is here, so she might be able to help. I have been waiting over four months for a reply to written parliamentary questions 96357, 96475 and 96477 on special educational needs and disabilities reform, as well as to a freedom of education request, which is now several weeks overdue. Will you, Madam Deputy Speaker, encourage the Department for Education to reply to its correspondence in a timely fashion?</w:t>
      </w:r>
    </w:p>
    <w:p/>
    <w:p>
      <w:r>
        <w:rPr>
          <w:b/>
          <w:color w:val="1A4A6E"/>
          <w:sz w:val="22"/>
        </w:rPr>
        <w:t>Madam Deputy Speaker</w:t>
      </w:r>
    </w:p>
    <w:p>
      <w:r>
        <w:rPr>
          <w:sz w:val="22"/>
        </w:rPr>
        <w:t>I thank the hon. Member for giving notice of his point of order. Freedom of information requests are not a matter for the Chair, but it is important that Members receive timely answers to their parliamentary questions. His point will no doubt be drawn to the attention of the Leader of the House, who will be able to pursue the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