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Howarth  of Newport</w:t>
      </w:r>
    </w:p>
    <w:p>
      <w:r>
        <w:rPr>
          <w:sz w:val="20"/>
        </w:rPr>
        <w:t>12 September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https://hansard.parliament.uk/Lords/2025-09-12/debates/C615B206-DA9D-420D-BAD7-9A4F5C8B0E8C/DeathOfAMemberLordHowarthOfNewport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 of the noble Lord, Lord Howarth of Newport, on Wednesday 10 September. On behalf of the House, I extend our condolences to the noble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