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12 November 2025  ·  Commons  ·  Oral Questions</w:t>
      </w:r>
    </w:p>
    <w:p>
      <w:r>
        <w:rPr>
          <w:b/>
        </w:rPr>
        <w:t xml:space="preserve">Policy areas: </w:t>
      </w:r>
      <w:r>
        <w:rPr>
          <w:sz w:val="20"/>
        </w:rPr>
        <w:t>Crime, justice and law, Education, training and skills, Government and public administration, Science and technology</w:t>
      </w:r>
    </w:p>
    <w:p>
      <w:r>
        <w:rPr>
          <w:b/>
        </w:rPr>
        <w:t xml:space="preserve">Topics: </w:t>
      </w:r>
      <w:r>
        <w:rPr>
          <w:sz w:val="20"/>
        </w:rPr>
        <w:t>ai child abuse, cyber security, mandatory digital id, mobile phone masts, university course closures</w:t>
      </w:r>
    </w:p>
    <w:p>
      <w:r>
        <w:rPr>
          <w:b/>
        </w:rPr>
        <w:t xml:space="preserve">Source: </w:t>
      </w:r>
      <w:r>
        <w:rPr>
          <w:sz w:val="20"/>
        </w:rPr>
        <w:t>https://hansard.parliament.uk/Commons/2025-11-12/debates/24782A45-2717-4385-A8BB-16A6FFB8958B/TopicalQuestions</w:t>
      </w:r>
    </w:p>
    <w:p/>
    <w:p>
      <w:r>
        <w:rPr>
          <w:b/>
          <w:color w:val="1A4A6E"/>
          <w:sz w:val="22"/>
        </w:rPr>
        <w:t>Josh Fenton-Glynn (Lab)</w:t>
      </w:r>
    </w:p>
    <w:p>
      <w:r>
        <w:rPr>
          <w:sz w:val="22"/>
        </w:rPr>
        <w:t>T1. If she will make a statement on her departmental responsibilities.</w:t>
      </w:r>
    </w:p>
    <w:p/>
    <w:p>
      <w:r>
        <w:rPr>
          <w:b/>
          <w:color w:val="1A4A6E"/>
          <w:sz w:val="22"/>
        </w:rPr>
        <w:t>Liz Kendall (The Secretary of State for Science, Innovation and Technology)</w:t>
      </w:r>
    </w:p>
    <w:p>
      <w:r>
        <w:rPr>
          <w:sz w:val="22"/>
        </w:rPr>
        <w:t>The Government are determined to seize the opportunities that new technology brings, but to do that we must protect our children online and protect our critical national infrastructure from technological threats, too. That is why, today, we are tabling an amendment to the Crime and Policing Bill, so that we can crack down on the use of AI to depict child abuse, and why we are introducing our new cyber-security and resilience Bill to modernise the law and keep vital services safe.</w:t>
      </w:r>
    </w:p>
    <w:p/>
    <w:p>
      <w:r>
        <w:rPr>
          <w:b/>
          <w:color w:val="1A4A6E"/>
          <w:sz w:val="22"/>
        </w:rPr>
        <w:t>Josh Fenton-Glynn</w:t>
      </w:r>
    </w:p>
    <w:p>
      <w:r>
        <w:rPr>
          <w:sz w:val="22"/>
        </w:rPr>
        <w:t>On 20 October, a phone mast serving thousands of people in Hebden Bridge and Mytholmroyd was removed without warning, cutting O 2 , Vodafone and Three coverage. Residents were told that they would be disconnected until April. It was only through the intervention of Baroness Lloyd and I that a temporary fix was found—after three weeks. Given the essential role of mobile services in our communities, this removal impacted businesses, GPs, safeguarding and many more areas. Our mobile phones have become a utility and they are regulated—</w:t>
      </w:r>
    </w:p>
    <w:p/>
    <w:p>
      <w:r>
        <w:rPr>
          <w:b/>
          <w:color w:val="1A4A6E"/>
          <w:sz w:val="22"/>
        </w:rPr>
        <w:t>Speaker</w:t>
      </w:r>
    </w:p>
    <w:p>
      <w:r>
        <w:rPr>
          <w:sz w:val="22"/>
        </w:rPr>
        <w:t>Order. These are topical questions. You have finished.</w:t>
      </w:r>
    </w:p>
    <w:p/>
    <w:p>
      <w:r>
        <w:rPr>
          <w:b/>
          <w:color w:val="1A4A6E"/>
          <w:sz w:val="22"/>
        </w:rPr>
        <w:t>Liz Kendall</w:t>
      </w:r>
    </w:p>
    <w:p>
      <w:r>
        <w:rPr>
          <w:sz w:val="22"/>
        </w:rPr>
        <w:t>Mobile services are essential to communities, and it is not good enough that the mast in my hon. Friend’s constituency was decommissioned without warning. Prompt action by my Department ensured that services were restored by 7 November, and Virgin Media O2 and VodafoneThree have assured us that customers will be compensated. I am sure that my hon. Friend will continue to champion his constituents’ needs.</w:t>
      </w:r>
    </w:p>
    <w:p/>
    <w:p>
      <w:r>
        <w:rPr>
          <w:b/>
          <w:color w:val="1A4A6E"/>
          <w:sz w:val="22"/>
        </w:rPr>
        <w:t>Speaker</w:t>
      </w:r>
    </w:p>
    <w:p>
      <w:r>
        <w:rPr>
          <w:sz w:val="22"/>
        </w:rPr>
        <w:t>I call the shadow Secretary of State.</w:t>
      </w:r>
    </w:p>
    <w:p/>
    <w:p>
      <w:r>
        <w:rPr>
          <w:b/>
          <w:color w:val="1A4A6E"/>
          <w:sz w:val="22"/>
        </w:rPr>
        <w:t>Julia Lopez (Con)</w:t>
      </w:r>
    </w:p>
    <w:p>
      <w:r>
        <w:rPr>
          <w:sz w:val="22"/>
        </w:rPr>
        <w:t>It is very tempting to ask the Secretary of State whether she is on Team Wes or Team Keir, but from the sounds of it today, she is on Team 4% Kendall. I will ask instead about one of the Prime Minister’s most cynical bloopers: mandatory digital ID. The Prime Minister says that mandatory digital ID will curb illegal migration. By how much will it do so by the end of this Parliament?</w:t>
      </w:r>
    </w:p>
    <w:p/>
    <w:p>
      <w:r>
        <w:rPr>
          <w:b/>
          <w:color w:val="1A4A6E"/>
          <w:sz w:val="22"/>
        </w:rPr>
        <w:t>Liz Kendall</w:t>
      </w:r>
    </w:p>
    <w:p>
      <w:r>
        <w:rPr>
          <w:sz w:val="22"/>
        </w:rPr>
        <w:t>I am proudly on Team UK, as are the other Members on the Government Benches. That is why we are focused on creating jobs and growth in every part of the country, backing Britain’s best researchers and innovators, and modernising our public services using the power of tech, AI and digital ID. These are the British public’s priorities; it is a pity that Opposition Members are not focused on them.</w:t>
      </w:r>
    </w:p>
    <w:p/>
    <w:p>
      <w:r>
        <w:rPr>
          <w:b/>
          <w:color w:val="1A4A6E"/>
          <w:sz w:val="22"/>
        </w:rPr>
        <w:t>Julia Lopez</w:t>
      </w:r>
    </w:p>
    <w:p>
      <w:r>
        <w:rPr>
          <w:sz w:val="22"/>
        </w:rPr>
        <w:t>Team UK, not Team Keir—I understand. The whole mandatory ID scheme hangs on the promise to curb illegal migration, but the Secretary of State can provide no numbers on that—not a percentage or even a range. Labour has already made employing Brits harder and more expensive, and now people will not be able to get a job if they resist a mandatory digital identity that will not stop the boats. Did the Prime Minister take this project away from the Secretary of State because he has no faith in her, or because she cannot bear to repeat his guff?</w:t>
      </w:r>
    </w:p>
    <w:p/>
    <w:p>
      <w:r>
        <w:rPr>
          <w:b/>
          <w:color w:val="1A4A6E"/>
          <w:sz w:val="22"/>
        </w:rPr>
        <w:t>Liz Kendall</w:t>
      </w:r>
    </w:p>
    <w:p>
      <w:r>
        <w:rPr>
          <w:sz w:val="22"/>
        </w:rPr>
        <w:t>Digital ID will modernise the state and public services to better meet people’s needs, fit services around them and help to tackle illegal immigration, which is what the British public want and need to see. It is right that the Cabinet Office and my right hon. Friend the Chief Secretary to the Prime Minister are leading this vital cross-Government programme. When it is implemented and when services are fitted around people— [ Interruption. ] The hon. Lady is chuntering from a sedentary position, Mr Speaker, but it is precisely in order to modernise the state that we are doing this. Unless she is focused on the future, the hon. Lady’s party will remain stuck in the past.</w:t>
      </w:r>
    </w:p>
    <w:p/>
    <w:p>
      <w:r>
        <w:rPr>
          <w:b/>
          <w:color w:val="1A4A6E"/>
          <w:sz w:val="22"/>
        </w:rPr>
        <w:t>James Naish (Lab)</w:t>
      </w:r>
    </w:p>
    <w:p>
      <w:r>
        <w:rPr>
          <w:sz w:val="22"/>
        </w:rPr>
        <w:t>T2.    The University of Nottingham announced last week that it is closing 16 courses as part of cost-saving measures due to limited research income making these courses less financially viable. What steps is the Secretary of State taking to ensure that her huge research and development budget gets to frontline institutions and universities that are at the heart of our vision for growing the economy?</w:t>
      </w:r>
    </w:p>
    <w:p/>
    <w:p>
      <w:r>
        <w:rPr>
          <w:b/>
          <w:color w:val="1A4A6E"/>
          <w:sz w:val="22"/>
        </w:rPr>
        <w:t>Liz Kendall</w:t>
      </w:r>
    </w:p>
    <w:p>
      <w:r>
        <w:rPr>
          <w:sz w:val="22"/>
        </w:rPr>
        <w:t>I am happy to look into what my hon. Friend says in more detail. He knows that our post-16 education and skills White Paper sets out our vision and plan for universities, including record investment from my Department into research and development, and protecting the strategic priorities grant for science, technology, engineering and maths subjects. There is more that we can do, and I am happy to discuss it with him further.</w:t>
      </w:r>
    </w:p>
    <w:p/>
    <w:p>
      <w:r>
        <w:rPr>
          <w:b/>
          <w:color w:val="1A4A6E"/>
          <w:sz w:val="22"/>
        </w:rPr>
        <w:t>Lisa Smart (LD)</w:t>
      </w:r>
    </w:p>
    <w:p>
      <w:r>
        <w:rPr>
          <w:sz w:val="22"/>
        </w:rPr>
        <w:t>T5. Starting Point in Woodley is a social enterprise that works to tackle digital exclusion. It tells me that the lack of access to a device is a barrier for too many of my constituents. What plans do the Government have to enable the refurbishment of Government and civil service devices to make it easier for my constituents to get online?</w:t>
      </w:r>
    </w:p>
    <w:p/>
    <w:p>
      <w:r>
        <w:rPr>
          <w:b/>
          <w:color w:val="1A4A6E"/>
          <w:sz w:val="22"/>
        </w:rPr>
        <w:t>Ian Murray (The Minister for Digital Government and Data)</w:t>
      </w:r>
    </w:p>
    <w:p>
      <w:r>
        <w:rPr>
          <w:sz w:val="22"/>
        </w:rPr>
        <w:t>The hon. Lady raises an important question about digital inclusion, which is right at the heart of the Government’s strategy. We just heard from the Opposition that they are against digital ID and digitalising this country— [ Interruption. ] I knew my answer would be popular, Mr Speaker. I am very happy to meet the hon. Lady to talk about that specific project in her constituency.</w:t>
      </w:r>
    </w:p>
    <w:p/>
    <w:p>
      <w:r>
        <w:rPr>
          <w:b/>
          <w:color w:val="1A4A6E"/>
          <w:sz w:val="22"/>
        </w:rPr>
        <w:t>Markus Campbell-Savours (Lab)</w:t>
      </w:r>
    </w:p>
    <w:p>
      <w:r>
        <w:rPr>
          <w:sz w:val="22"/>
        </w:rPr>
        <w:t>T3. The Information Commissioner’s Office faces constant criticism for weak freedom of information enforcement and sluggish decisions. Why must Britain lag behind countries like Sweden and Norway, where citizens routinely access information in under a week, and how can MPs meaningfully hold the commissioner to account?</w:t>
      </w:r>
    </w:p>
    <w:p/>
    <w:p>
      <w:r>
        <w:rPr>
          <w:b/>
          <w:color w:val="1A4A6E"/>
          <w:sz w:val="22"/>
        </w:rPr>
        <w:t>Ian Murray</w:t>
      </w:r>
    </w:p>
    <w:p>
      <w:r>
        <w:rPr>
          <w:sz w:val="22"/>
        </w:rPr>
        <w:t>The ICO is operationally independent of Government and is accountable to this Parliament. The Information Commissioner can appear in front of Select Committees to discuss the ICO’s performance, and I would encourage my hon. Friend’s Select Committee to pursue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