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Personal Independence Payment: Disabled People</w:t>
      </w:r>
    </w:p>
    <w:p>
      <w:r>
        <w:rPr>
          <w:sz w:val="20"/>
        </w:rPr>
        <w:t>12 May 2025  ·  Commons  ·  Oral Questions</w:t>
      </w:r>
    </w:p>
    <w:p>
      <w:r>
        <w:rPr>
          <w:b/>
        </w:rPr>
        <w:t xml:space="preserve">Policy areas: </w:t>
      </w:r>
      <w:r>
        <w:rPr>
          <w:sz w:val="20"/>
        </w:rPr>
        <w:t>Employment and labour market, Health and social care, Welfare and benefits</w:t>
      </w:r>
    </w:p>
    <w:p>
      <w:r>
        <w:rPr>
          <w:b/>
        </w:rPr>
        <w:t xml:space="preserve">Topics: </w:t>
      </w:r>
      <w:r>
        <w:rPr>
          <w:sz w:val="20"/>
        </w:rPr>
        <w:t>disabled people support, employment support programme, mental health conditions, personal independence payments, pip assessment review</w:t>
      </w:r>
    </w:p>
    <w:p>
      <w:r>
        <w:rPr>
          <w:b/>
        </w:rPr>
        <w:t xml:space="preserve">Source: </w:t>
      </w:r>
      <w:r>
        <w:rPr>
          <w:sz w:val="20"/>
        </w:rPr>
        <w:t>https://hansard.parliament.uk/Commons/2025-05-12/debates/CDFC0AD6-BCE9-40F5-B9E6-CF7CDFEF6BE2/PersonalIndependencePaymentDisabledPeople</w:t>
      </w:r>
    </w:p>
    <w:p/>
    <w:p>
      <w:r>
        <w:rPr>
          <w:b/>
          <w:color w:val="1A4A6E"/>
          <w:sz w:val="22"/>
        </w:rPr>
        <w:t>Imran Hussain (Lab)</w:t>
      </w:r>
    </w:p>
    <w:p>
      <w:r>
        <w:rPr>
          <w:sz w:val="22"/>
        </w:rPr>
        <w:t>1. What steps her Department is taking to support disabled people in receipt of personal independence payments.</w:t>
      </w:r>
    </w:p>
    <w:p/>
    <w:p>
      <w:r>
        <w:rPr>
          <w:b/>
          <w:color w:val="1A4A6E"/>
          <w:sz w:val="22"/>
        </w:rPr>
        <w:t>Liz Kendall (The Secretary of State for Work and Pensions)</w:t>
      </w:r>
    </w:p>
    <w:p>
      <w:r>
        <w:rPr>
          <w:sz w:val="22"/>
        </w:rPr>
        <w:t>Personal independence payments are a crucial benefit that makes a contribution towards the extra costs of living with a disability. I know how anxious many people are when there is talk about reform, but this Government want to ensure that PIP is there for people who need it now and into the future. In our Green Paper we promised to review the PIP assessment, working with disabled people, the organisations that represent them and other experts, and we are starting the first phase of that review today. My right hon. Friend the Minister for Social Security and Disability will be inviting in stakeholders this week to develop the scope and terms of reference of this review, and will keep the House updated as this work progresses.</w:t>
      </w:r>
    </w:p>
    <w:p/>
    <w:p>
      <w:r>
        <w:rPr>
          <w:b/>
          <w:color w:val="1A4A6E"/>
          <w:sz w:val="22"/>
        </w:rPr>
        <w:t>Imran Hussain</w:t>
      </w:r>
    </w:p>
    <w:p>
      <w:r>
        <w:rPr>
          <w:sz w:val="22"/>
        </w:rPr>
        <w:t>Many of the 41,000 disabled people in Bradford who rely on PIP to live with dignity and stability are rightly horrified by these proposed cuts. In particular, the four-point rule has the potential to devastate the lives of tens of thousands of people in Bradford overnight. Let us be clear: these plans would take away a vital lifeline from those with the greatest need living in the most deprived areas of Britain. I cannot support any cuts that worsen inequalities in places such as Bradford, so I say to the Minister in absolute sincerity: please listen to the growing calls in this place and out there to scrap these unfair cuts and instead do the right thing by taxing the super-rich so that they can pay their fair share.</w:t>
      </w:r>
    </w:p>
    <w:p/>
    <w:p>
      <w:r>
        <w:rPr>
          <w:b/>
          <w:color w:val="1A4A6E"/>
          <w:sz w:val="22"/>
        </w:rPr>
        <w:t>Liz Kendall</w:t>
      </w:r>
    </w:p>
    <w:p>
      <w:r>
        <w:rPr>
          <w:sz w:val="22"/>
        </w:rPr>
        <w:t>I hear very clearly what my hon. Friend says, but I also want to be clear to the House: if people can never work, we want to protect them; if people can work, we want to support them. The truth is that a disabled person who is in work is half as likely to be poor as one who is out of work. We want to improve people’s chances and choices by supporting those who can work to do so and by protecting those who cannot.</w:t>
      </w:r>
    </w:p>
    <w:p/>
    <w:p>
      <w:r>
        <w:rPr>
          <w:b/>
          <w:color w:val="1A4A6E"/>
          <w:sz w:val="22"/>
        </w:rPr>
        <w:t>Sir Roger Gale (Con)</w:t>
      </w:r>
    </w:p>
    <w:p>
      <w:r>
        <w:rPr>
          <w:sz w:val="22"/>
        </w:rPr>
        <w:t>The personal independence payment does what it says on the tin: it is designed to enable people to live an independent life. As someone who has represented constituents in tribunal appeals, I know only too well that, while there are many who should not be claiming PIP, there are also many whose disabilities may not be immediately apparent. Will the Minister assure me that she will use the utmost care and sensitivity before taking any further decisions?</w:t>
      </w:r>
    </w:p>
    <w:p/>
    <w:p>
      <w:r>
        <w:rPr>
          <w:b/>
          <w:color w:val="1A4A6E"/>
          <w:sz w:val="22"/>
        </w:rPr>
        <w:t>Liz Kendall</w:t>
      </w:r>
    </w:p>
    <w:p>
      <w:r>
        <w:rPr>
          <w:sz w:val="22"/>
        </w:rPr>
        <w:t>I can absolutely reassure the right hon. Gentleman that we will make these changes carefully. We are consulting with disabled people and the organisations that represent them about what support can be available for anyone who loses out. We will be consulting with disabled people about how to build our £1 billion a year employment support programme, and we will make sure that those who can never work will be protected, including by making sure that they do not have to go through reassessment repeatedly, which has been the situation so far.</w:t>
      </w:r>
    </w:p>
    <w:p/>
    <w:p>
      <w:r>
        <w:rPr>
          <w:b/>
          <w:color w:val="1A4A6E"/>
          <w:sz w:val="22"/>
        </w:rPr>
        <w:t>Deirdre Costigan (Lab)</w:t>
      </w:r>
    </w:p>
    <w:p>
      <w:r>
        <w:rPr>
          <w:sz w:val="22"/>
        </w:rPr>
        <w:t>I welcome the Secretary of State’s confirmation that there will be a full review of PIP in consultation with disabled people and their organisations. PIP was designed 13 years ago, but since then we have increased our understanding of the impact that fluctuating conditions and mental health problems can have on disabled people’s ability to live independently. Does the Secretary of State agree that it is certainly past time for a review of the PIP system to ensure that mental health problems are fully understood and that the fluctuating nature of some conditions is properly taken into account?</w:t>
      </w:r>
    </w:p>
    <w:p/>
    <w:p>
      <w:r>
        <w:rPr>
          <w:b/>
          <w:color w:val="1A4A6E"/>
          <w:sz w:val="22"/>
        </w:rPr>
        <w:t>Liz Kendall</w:t>
      </w:r>
    </w:p>
    <w:p>
      <w:r>
        <w:rPr>
          <w:sz w:val="22"/>
        </w:rPr>
        <w:t>My hon. Friend is absolutely right. It is more than a decade since PIP was introduced, and there have been changes in the prevalence of disability, in the nature of long-term conditions, in wider society and in the workplace too. We have also seen a real increase in recent years in the numbers of younger people and those with mental health conditions, so it is right that we now have a review of the PIP assessment process. This is a highly sensitive issue, and it will take time, but my right hon. Friend the Minister for Social Security and Disability and I will be doing this in consultation with disabled people and the organisations that represent them, and we will begin inviting them in from this week. I also very much hope that all Members of Parliament can feed into this process, including with the organisations in their own constituencies.</w:t>
      </w:r>
    </w:p>
    <w:p/>
    <w:p>
      <w:r>
        <w:rPr>
          <w:b/>
          <w:color w:val="1A4A6E"/>
          <w:sz w:val="22"/>
        </w:rPr>
        <w:t>Stephen Gethins (SNP)</w:t>
      </w:r>
    </w:p>
    <w:p>
      <w:r>
        <w:rPr>
          <w:sz w:val="22"/>
        </w:rPr>
        <w:t>The Secretary of State will be aware of our concerns around the changes and the damages they could do to the most vulnerable. She will also be aware of the implications for the Scottish Government who administer this. Will she at least give me the assurance that the full details about how the changes will interact with devolved powers will come before a vote is brought to this Chamber?</w:t>
      </w:r>
    </w:p>
    <w:p/>
    <w:p>
      <w:r>
        <w:rPr>
          <w:b/>
          <w:color w:val="1A4A6E"/>
          <w:sz w:val="22"/>
        </w:rPr>
        <w:t>Liz Kendall</w:t>
      </w:r>
    </w:p>
    <w:p>
      <w:r>
        <w:rPr>
          <w:sz w:val="22"/>
        </w:rPr>
        <w:t>My right hon. Friend the Minister for Social Security and Disability is working closely with all the devolved Administrations to ensure that the changes work in every part of the country. I also say to Opposition Members that we want to ensure that disabled people in Scotland have the same rights, chances and choices to get into work, stay in work and get on in their work, so I hope the hon. Member will be keen to work with us on those issues, too.</w:t>
      </w:r>
    </w:p>
    <w:p/>
    <w:p>
      <w:r>
        <w:rPr>
          <w:b/>
          <w:color w:val="1A4A6E"/>
          <w:sz w:val="22"/>
        </w:rPr>
        <w:t>Speaker</w:t>
      </w:r>
    </w:p>
    <w:p>
      <w:r>
        <w:rPr>
          <w:sz w:val="22"/>
        </w:rPr>
        <w:t>I call the Liberal Democrat spokesperson.</w:t>
      </w:r>
    </w:p>
    <w:p/>
    <w:p>
      <w:r>
        <w:rPr>
          <w:b/>
          <w:color w:val="1A4A6E"/>
          <w:sz w:val="22"/>
        </w:rPr>
        <w:t>Steve Darling (LD)</w:t>
      </w:r>
    </w:p>
    <w:p>
      <w:r>
        <w:rPr>
          <w:sz w:val="22"/>
        </w:rPr>
        <w:t>In my constituency, more than 3,000 people are set to lose the lifeline that is PIP. When we look at other elements of the Green Paper, 3.2 million families across the country are set to lose out. Often, those who benefit from PIP are from the most deprived communities in the United Kingdom, and those are set to be hit hardest. Will the Secretary of State advise how the Government are considering the economic impact of the cuts on these communities with high levels of deprivation?</w:t>
      </w:r>
    </w:p>
    <w:p/>
    <w:p>
      <w:r>
        <w:rPr>
          <w:b/>
          <w:color w:val="1A4A6E"/>
          <w:sz w:val="22"/>
        </w:rPr>
        <w:t>Liz Kendall</w:t>
      </w:r>
    </w:p>
    <w:p>
      <w:r>
        <w:rPr>
          <w:sz w:val="22"/>
        </w:rPr>
        <w:t>The hon. Gentleman’s figures are the number of people right now who may have fewer than four points on PIP. These changes are not coming in overnight—they would not be implemented until November next year—and many people’s health conditions change, so it is not right to say that that is the exact number who would lose out. We want to ensure that anyone who does lose out has their eligible care and health needs met, as well as having the employment support they need. We know that many disabled people want to work. They have too often been denied opportunities to get into work, and this Government want to change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