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Education, Employment and Training: Colne Valley</w:t>
      </w:r>
    </w:p>
    <w:p>
      <w:r>
        <w:rPr>
          <w:sz w:val="20"/>
        </w:rPr>
        <w:t>12 May 2025  ·  Commons  ·  Oral Questions</w:t>
      </w:r>
    </w:p>
    <w:p>
      <w:r>
        <w:rPr>
          <w:b/>
        </w:rPr>
        <w:t xml:space="preserve">Policy areas: </w:t>
      </w:r>
      <w:r>
        <w:rPr>
          <w:sz w:val="20"/>
        </w:rPr>
        <w:t>Economy, Education, training and skills, Employment and labour market</w:t>
      </w:r>
    </w:p>
    <w:p>
      <w:r>
        <w:rPr>
          <w:b/>
        </w:rPr>
        <w:t xml:space="preserve">Topics: </w:t>
      </w:r>
      <w:r>
        <w:rPr>
          <w:sz w:val="20"/>
        </w:rPr>
        <w:t>construction industry training, jobcentre support, skills bootcamps, young people into employment</w:t>
      </w:r>
    </w:p>
    <w:p>
      <w:r>
        <w:rPr>
          <w:b/>
        </w:rPr>
        <w:t xml:space="preserve">Source: </w:t>
      </w:r>
      <w:r>
        <w:rPr>
          <w:sz w:val="20"/>
        </w:rPr>
        <w:t>https://hansard.parliament.uk/Commons/2025-05-12/debates/1E833BB4-FA81-47FA-9745-46DE406BEF14/EducationEmploymentAndTrainingColneValley</w:t>
      </w:r>
    </w:p>
    <w:p/>
    <w:p>
      <w:r>
        <w:rPr>
          <w:b/>
          <w:color w:val="1A4A6E"/>
          <w:sz w:val="22"/>
        </w:rPr>
        <w:t>Paul Davies (Lab)</w:t>
      </w:r>
    </w:p>
    <w:p>
      <w:r>
        <w:rPr>
          <w:sz w:val="22"/>
        </w:rPr>
        <w:t>11. What steps she is taking to support young people into employment, education or training in Colne Valley constituency.</w:t>
      </w:r>
    </w:p>
    <w:p/>
    <w:p>
      <w:r>
        <w:rPr>
          <w:b/>
          <w:color w:val="1A4A6E"/>
          <w:sz w:val="22"/>
        </w:rPr>
        <w:t>Alison McGovern (The Minister for Employment)</w:t>
      </w:r>
    </w:p>
    <w:p>
      <w:r>
        <w:rPr>
          <w:sz w:val="22"/>
        </w:rPr>
        <w:t>In Colne Valley, my hon. Friend’s constituents receive support from Huddersfield jobcentre. Work is also ongoing led by West Yorkshire combined authority, which is one of our trailblazers. It is stepping up to help everybody who needs help getting into work, whether or not they are on universal credit.</w:t>
      </w:r>
    </w:p>
    <w:p/>
    <w:p>
      <w:r>
        <w:rPr>
          <w:b/>
          <w:color w:val="1A4A6E"/>
          <w:sz w:val="22"/>
        </w:rPr>
        <w:t>Paul Davies</w:t>
      </w:r>
    </w:p>
    <w:p>
      <w:r>
        <w:rPr>
          <w:sz w:val="22"/>
        </w:rPr>
        <w:t>Recently, Kirklees college, in partnership with Flannery Plant Hire and Kirklees council, officially launched the Kirklees operator skills hub to meet local skills demand in the construction industry. The hub, which is the fifth of its kind in the country, is a mobile unit with two virtual-reality plant machinery simulators and classroom facilities for skills bootcamps, and will open many doors for young people in my constituency. Does the Minister agree that such initiatives will help many young people into work, and help us to bring about the growth that we need in our economy?</w:t>
      </w:r>
    </w:p>
    <w:p/>
    <w:p>
      <w:r>
        <w:rPr>
          <w:b/>
          <w:color w:val="1A4A6E"/>
          <w:sz w:val="22"/>
        </w:rPr>
        <w:t>Alison McGovern</w:t>
      </w:r>
    </w:p>
    <w:p>
      <w:r>
        <w:rPr>
          <w:sz w:val="22"/>
        </w:rPr>
        <w:t>I do agree with my hon. Friend. As we have said in response to a number of questions, our ministerial team know that this Government are about building the homes that we need and ensuring that the jobs in the sector go to people who will really benefit from a career in construction, and I congratulate Kirklees college and all those involved in that pioneering work. Last week I visited the UK Construction Week conference, where George Clarke talked about the fantastic opportunities in construction and the great building businesses. I say well done to everyone in my hon. Friend’s constituency who is pushing this forward.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