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Postal Delivery Services</w:t>
      </w:r>
    </w:p>
    <w:p>
      <w:r>
        <w:rPr>
          <w:sz w:val="20"/>
        </w:rPr>
        <w:t>12 March 2026  ·  Commons  ·  Oral Questions</w:t>
      </w:r>
    </w:p>
    <w:p>
      <w:r>
        <w:rPr>
          <w:b/>
        </w:rPr>
        <w:t xml:space="preserve">Policy areas: </w:t>
      </w:r>
      <w:r>
        <w:rPr>
          <w:sz w:val="20"/>
        </w:rPr>
        <w:t>Business and industry, Employment and labour market, Transport</w:t>
      </w:r>
    </w:p>
    <w:p>
      <w:r>
        <w:rPr>
          <w:b/>
        </w:rPr>
        <w:t xml:space="preserve">Topics: </w:t>
      </w:r>
      <w:r>
        <w:rPr>
          <w:sz w:val="20"/>
        </w:rPr>
        <w:t>ofcom regulation, postal worker terms, royal mail service quality, universal postal service</w:t>
      </w:r>
    </w:p>
    <w:p>
      <w:r>
        <w:rPr>
          <w:b/>
        </w:rPr>
        <w:t xml:space="preserve">Source: </w:t>
      </w:r>
      <w:r>
        <w:rPr>
          <w:sz w:val="20"/>
        </w:rPr>
        <w:t>https://hansard.parliament.uk/Commons/2026-03-12/debates/2F91441C-54E3-40F2-A11B-F8B4A9D5AB24/PostalDeliveryServices</w:t>
      </w:r>
    </w:p>
    <w:p/>
    <w:p>
      <w:r>
        <w:rPr>
          <w:b/>
          <w:color w:val="1A4A6E"/>
          <w:sz w:val="22"/>
        </w:rPr>
        <w:t>Lee Barron (Lab)</w:t>
      </w:r>
    </w:p>
    <w:p>
      <w:r>
        <w:rPr>
          <w:sz w:val="22"/>
        </w:rPr>
        <w:t>15. What recent assessment he has made of the adequacy of postal delivery services.</w:t>
      </w:r>
    </w:p>
    <w:p/>
    <w:p>
      <w:r>
        <w:rPr>
          <w:b/>
          <w:color w:val="1A4A6E"/>
          <w:sz w:val="22"/>
        </w:rPr>
        <w:t>Speaker</w:t>
      </w:r>
    </w:p>
    <w:p>
      <w:r>
        <w:rPr>
          <w:sz w:val="22"/>
        </w:rPr>
        <w:t>We’ve made it!</w:t>
      </w:r>
    </w:p>
    <w:p/>
    <w:p>
      <w:r>
        <w:rPr>
          <w:b/>
          <w:color w:val="1A4A6E"/>
          <w:sz w:val="22"/>
        </w:rPr>
        <w:t>Blair McDougall (The Parliamentary Under-Secretary of State for Business and Trade)</w:t>
      </w:r>
    </w:p>
    <w:p>
      <w:r>
        <w:rPr>
          <w:sz w:val="22"/>
        </w:rPr>
        <w:t>It was worth waiting for. We are clear that Royal Mail’s service performance has not been good enough. I met the sector’s independent regulator Ofcom yesterday to stress the widespread concerns among hon. Members about service standards. My hon. Friend has deep experience in this area, and I welcome his engagement with the main delivery office in Corby, where Royal Mail tells me that it is recruiting nine new postal workers to support the timeliness and quality of its postal services.</w:t>
      </w:r>
    </w:p>
    <w:p/>
    <w:p>
      <w:r>
        <w:rPr>
          <w:b/>
          <w:color w:val="1A4A6E"/>
          <w:sz w:val="22"/>
        </w:rPr>
        <w:t>Lee Barron</w:t>
      </w:r>
    </w:p>
    <w:p>
      <w:r>
        <w:rPr>
          <w:sz w:val="22"/>
        </w:rPr>
        <w:t>Quality of service in the Royal Mail has been at shocking levels over recent years. Considering that Royal Mail is legally obliged to deliver a universal service and keep our communities connected, will the Minister join me in calling on Royal Mail’s owners to honour their agreement, end the two-tier workforce, and bring new entrants’ terms and conditions up to the same standard as those of substantive Royal Mail employees? Fifty per cent of new entrants are leaving the service within a year, which is leading to a decimation in the quality of service.</w:t>
      </w:r>
    </w:p>
    <w:p/>
    <w:p>
      <w:r>
        <w:rPr>
          <w:b/>
          <w:color w:val="1A4A6E"/>
          <w:sz w:val="22"/>
        </w:rPr>
        <w:t>Blair McDougall</w:t>
      </w:r>
    </w:p>
    <w:p>
      <w:r>
        <w:rPr>
          <w:sz w:val="22"/>
        </w:rPr>
        <w:t>My hon. Friend is correct to highlight that the service quality issues are linked directly to workers’ terms and conditions. It is precisely because we take that connection so seriously that the Secretary of State convened the meeting between the unions and the owners of Royal Mail. Ofcom made it clear in our meeting yesterday that it expects the plan for improvements in quality of service to be in place within days of an agreement being reached with the unions, and we will certainly hold Royal Mail to that.</w:t>
      </w:r>
    </w:p>
    <w:p/>
    <w:p>
      <w:r>
        <w:rPr>
          <w:b/>
          <w:color w:val="1A4A6E"/>
          <w:sz w:val="22"/>
        </w:rPr>
        <w:t>Ian Roome (LD)</w:t>
      </w:r>
    </w:p>
    <w:p>
      <w:r>
        <w:rPr>
          <w:sz w:val="22"/>
        </w:rPr>
        <w:t>Does the Minister agree that by being asked to focus on parcels over letters, and having overtime hours for deliveries restricted, many hard-working postal workers will feel that public trust in Royal Mail is being undermined?</w:t>
      </w:r>
    </w:p>
    <w:p/>
    <w:p>
      <w:r>
        <w:rPr>
          <w:b/>
          <w:color w:val="1A4A6E"/>
          <w:sz w:val="22"/>
        </w:rPr>
        <w:t>Blair McDougall</w:t>
      </w:r>
    </w:p>
    <w:p>
      <w:r>
        <w:rPr>
          <w:sz w:val="22"/>
        </w:rPr>
        <w:t>I discussed the prioritisation of parcels with Ofcom yesterday. It had previously investigated the matter, and it is fair to say that it has heard the widespread concern around the House. If Ofcom continues to be concerned, it will not hesitate to investigate again.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