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Message from the King</w:t>
      </w:r>
    </w:p>
    <w:p>
      <w:r>
        <w:rPr>
          <w:sz w:val="20"/>
        </w:rPr>
        <w:t>12 January 2026  ·  Lords  ·  Proceedings</w:t>
      </w:r>
    </w:p>
    <w:p>
      <w:r>
        <w:rPr>
          <w:b/>
        </w:rPr>
        <w:t xml:space="preserve">Source: </w:t>
      </w:r>
      <w:r>
        <w:rPr>
          <w:sz w:val="20"/>
        </w:rPr>
        <w:t>https://hansard.parliament.uk/Lords/2026-01-12/debates/9891016D-58F1-451A-B3A1-B6A5177BA29F/MessageFromTheKing</w:t>
      </w:r>
    </w:p>
    <w:p/>
    <w:p>
      <w:r>
        <w:rPr>
          <w:b/>
          <w:color w:val="1A4A6E"/>
          <w:sz w:val="22"/>
        </w:rPr>
        <w:t>The Lord Chamberlain Lord Benyon</w:t>
      </w:r>
    </w:p>
    <w:p>
      <w:r>
        <w:rPr>
          <w:sz w:val="22"/>
        </w:rPr>
        <w:t>My Lords, I have the honour to notify your Lordships that His Majesty the King, having been informed that your Lordships have elected Lord Forsyth of Drumlean to be Lord Speaker, has pleasure in confirming your Lordships’ choice of him as your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