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Higher Education: Government Support</w:t>
      </w:r>
    </w:p>
    <w:p>
      <w:r>
        <w:rPr>
          <w:sz w:val="20"/>
        </w:rPr>
        <w:t>12 January 2026  ·  Commons  ·  Debate</w:t>
      </w:r>
    </w:p>
    <w:p>
      <w:r>
        <w:rPr>
          <w:b/>
        </w:rPr>
        <w:t xml:space="preserve">Policy areas: </w:t>
      </w:r>
      <w:r>
        <w:rPr>
          <w:sz w:val="20"/>
        </w:rPr>
        <w:t>Economy, Education, training and skills, Employment and labour market, Immigration and borders</w:t>
      </w:r>
    </w:p>
    <w:p>
      <w:r>
        <w:rPr>
          <w:b/>
        </w:rPr>
        <w:t xml:space="preserve">Topics: </w:t>
      </w:r>
      <w:r>
        <w:rPr>
          <w:sz w:val="20"/>
        </w:rPr>
        <w:t>impact on local economy, skilled worker visas, staff job losses, student futures uncertainty, university campus closure</w:t>
      </w:r>
    </w:p>
    <w:p>
      <w:r>
        <w:rPr>
          <w:b/>
        </w:rPr>
        <w:t xml:space="preserve">Source: </w:t>
      </w:r>
      <w:r>
        <w:rPr>
          <w:sz w:val="20"/>
        </w:rPr>
        <w:t>https://hansard.parliament.uk/Commons/2026-01-12/debates/A439DDA7-2BFA-47BD-B764-DC35CA8C39E0/HigherEducationGovernmentSupport</w:t>
      </w:r>
    </w:p>
    <w:p/>
    <w:p>
      <w:r>
        <w:rPr>
          <w:b/>
          <w:color w:val="1A4A6E"/>
          <w:sz w:val="22"/>
        </w:rPr>
        <w:t>Bayo Alaba (Lab)</w:t>
      </w:r>
    </w:p>
    <w:p>
      <w:r>
        <w:rPr>
          <w:sz w:val="22"/>
        </w:rPr>
        <w:t>I am pleased to have secured this debate on Government support for higher education. The UK is home to some of the world’s most respected universities and we all benefit from the opportunities, knowledge and growth they create—whether it is for young people pursuing exciting academic ambitions, members of staff supporting students through their studies or small businesses capitalising on the busy trade of a university city, the value of our higher education institutions is undeniable.</w:t>
      </w:r>
    </w:p>
    <w:p>
      <w:r>
        <w:rPr>
          <w:sz w:val="22"/>
        </w:rPr>
        <w:t>In my constituency, residents have enjoyed the opportunities for social mobility and the economic contributions of the University of Essex’s campus in Southend for the past 18 years. During that time, thousands of students have graduated, going on to fuel regional and national economies and finding fulfilling careers in the process. The university’s nursing, midwifery, dental hygiene and social care courses are particularly popular and often oversubscribed. Many of those enrolled grew up in south Essex and go on to work within the area after graduating. The campus is also a major employer of residents, some of whom have worked across catering, student support services and teaching for almost two decades. However, that is soon set to end.</w:t>
      </w:r>
    </w:p>
    <w:p>
      <w:r>
        <w:rPr>
          <w:sz w:val="22"/>
        </w:rPr>
        <w:t>Just before Christmas, the University of Essex announced that it would be closing its Southend campus this summer, throwing the futures of the 1,000 enrolled students into uncertainty and putting 400 jobs at risk. The proposed closure will see a direct loss of £101 million from the city’s economy.</w:t>
      </w:r>
    </w:p>
    <w:p>
      <w:r>
        <w:rPr>
          <w:sz w:val="22"/>
        </w:rPr>
        <w:t>In the wake of the announcement, I have spoken with dozens of staff, students and stakeholders impacted by this decision. I have heard from students like Lulu, a first-year marketing student who was just two months into her course when she was informed of the closure. Lulu describes herself as</w:t>
      </w:r>
    </w:p>
    <w:p>
      <w:r>
        <w:rPr>
          <w:sz w:val="22"/>
        </w:rPr>
        <w:t>“a bright individual who has always enjoyed studying and does not want her educational journey to end”.</w:t>
      </w:r>
    </w:p>
    <w:p>
      <w:r>
        <w:rPr>
          <w:sz w:val="22"/>
        </w:rPr>
        <w:t>There are also stories of dedicated student support staff like Judy, who has worked in the campus accommodation department for the past eight years and now faces the devastating prospect of redundancy.</w:t>
      </w:r>
    </w:p>
    <w:p>
      <w:r>
        <w:rPr>
          <w:sz w:val="22"/>
        </w:rPr>
        <w:t>I have spoken with internationally headhunted lecturers, many of whom came to the UK on skilled worker visas, which could be revoked if their roles disappear. I met one Brazilian lecturer who spoke about the impending impact of the threat of compulsory emigration on her young family. If her job was lost, she would have just 60 days to leave the country. To her, the threat of deportation is a frightening reality.</w:t>
      </w:r>
    </w:p>
    <w:p>
      <w:r>
        <w:rPr>
          <w:sz w:val="22"/>
        </w:rPr>
        <w:t>The Forum, Southend’s central library and a well-used community hub, could also be at risk following the closure of the campus.</w:t>
      </w:r>
    </w:p>
    <w:p/>
    <w:p>
      <w:r>
        <w:rPr>
          <w:b/>
          <w:color w:val="1A4A6E"/>
          <w:sz w:val="22"/>
        </w:rPr>
        <w:t>Jim Shannon (DUP)</w:t>
      </w:r>
    </w:p>
    <w:p>
      <w:r>
        <w:rPr>
          <w:sz w:val="22"/>
        </w:rPr>
        <w:t>I commend the hon. Gentleman for securing this debate. I spoke to him beforehand to get the thrust of his comments. Does he agree that universities must cut domestic undergraduate numbers to absorb funding cuts, limiting local access to higher education, which is exacerbating the existing trend of young people leaving university across the United Kingdom of Great Britain and Northern Ireland, depriving the economy of skilled graduates? That cannot be allowed to continue if we are to reap the benefits of our first-class education system for future employees and workers.</w:t>
      </w:r>
    </w:p>
    <w:p/>
    <w:p>
      <w:r>
        <w:rPr>
          <w:b/>
          <w:color w:val="1A4A6E"/>
          <w:sz w:val="22"/>
        </w:rPr>
        <w:t>Alaba</w:t>
      </w:r>
    </w:p>
    <w:p>
      <w:r>
        <w:rPr>
          <w:sz w:val="22"/>
        </w:rPr>
        <w:t>I thank the hon. Gentleman for his contribution and welcome his comments. Indeed, the business model that a lot of universities have used over the past 14 years has meant that they have focused on international students, which is one of the reasons that we are having this debate.</w:t>
      </w:r>
    </w:p>
    <w:p>
      <w:r>
        <w:rPr>
          <w:sz w:val="22"/>
        </w:rPr>
        <w:t>Passionate staff fear that if the university’s share of the Forum library is sold, the result would be significant financial pressure on the remaining partners. They understandably fear the knock-on impacts of the campus closure.</w:t>
      </w:r>
    </w:p>
    <w:p>
      <w:r>
        <w:rPr>
          <w:sz w:val="22"/>
        </w:rPr>
        <w:t>East 15, one of the UK’s leading performing arts schools, is set to cut its Southend courses as a result of the closure. Students training with East 15 contribute to the cultural character of the city long after they have graduated, providing Southend with links to arts and entertainment industries further afield. I share residents’ pride in the success of talented Southend East 15 alumni, such as the comedian Maisie Adam. There are also significant concerns that the suggestion that 800 students can relocate to the university’s main campus in Colchester has been overstated. What’s more, following dialogue with staff and students, the suggestion that 200 students will be unable to complete their courses at all appears to be an underestimation.</w:t>
      </w:r>
    </w:p>
    <w:p>
      <w:r>
        <w:rPr>
          <w:sz w:val="22"/>
        </w:rPr>
        <w:t>This is simply not good enough. I am working with the leader of Southend council, Councillor Daniel Cowan, and my hon. Friend the Member for Southend West and Leigh (David Burton-Sampson) to ensure that if an alternative provider can be found for courses not available in Colchester, students will be able to complete their studies in Southend. Can the Minister provide any reassurance to these students, who rightly feel confused and concerned about the future of their studies?</w:t>
      </w:r>
    </w:p>
    <w:p>
      <w:r>
        <w:rPr>
          <w:sz w:val="22"/>
        </w:rPr>
        <w:t>While questions remain unanswered about the university’s decision making and communication in the lead-up to the announcement, the planned closure is not an isolated event but a devastating symptom of 14 years of under-investment in higher education by the previous Conservative Government, which left universities and colleges across the country struggling to stay afloat. That Government slashed direct teaching grants for universities, making tuition fees the primary source of income for institutions. At the same time, they capped tuition fees, leading to an unsustainable business model that saw income tied to an ever-increasing number of enrolled students. The impact of that cannot be ignored.</w:t>
      </w:r>
    </w:p>
    <w:p>
      <w:r>
        <w:rPr>
          <w:sz w:val="22"/>
        </w:rPr>
        <w:t>Elsewhere in the UK, the University of Nottingham is planning for job losses of 350 staff members, the University of Strathclyde is looking for £35 million in savings, and the University of Edinburgh is set to move towards a sweep of compulsory redundancies.</w:t>
      </w:r>
    </w:p>
    <w:p/>
    <w:p>
      <w:r>
        <w:rPr>
          <w:b/>
          <w:color w:val="1A4A6E"/>
          <w:sz w:val="22"/>
        </w:rPr>
        <w:t>Rachael Maskell (Lab/Co-op)</w:t>
      </w:r>
    </w:p>
    <w:p>
      <w:r>
        <w:rPr>
          <w:sz w:val="22"/>
        </w:rPr>
        <w:t>I am devastated to hear of the situation in Southend. In York, financial pressures are also prevalent. It is very clear that the financial model is failing. This is impacted by not only the resourcing that universities are able to generate but the change to international student visas. Does my hon. Friend agree that the Government need to undertake a complete review of higher education funding and ensure that the model works, in order to invest not only in education but in our local economy?</w:t>
      </w:r>
    </w:p>
    <w:p/>
    <w:p>
      <w:r>
        <w:rPr>
          <w:b/>
          <w:color w:val="1A4A6E"/>
          <w:sz w:val="22"/>
        </w:rPr>
        <w:t>Alaba</w:t>
      </w:r>
    </w:p>
    <w:p>
      <w:r>
        <w:rPr>
          <w:sz w:val="22"/>
        </w:rPr>
        <w:t>Yes, I do agree. We need to look at the business model and make sure that it is sustainable, certainly when it comes to higher education, which is a huge and significant asset of our country. We need to future-proof it, so I welcome my hon. Friend’s comments.</w:t>
      </w:r>
    </w:p>
    <w:p/>
    <w:p>
      <w:r>
        <w:rPr>
          <w:b/>
          <w:color w:val="1A4A6E"/>
          <w:sz w:val="22"/>
        </w:rPr>
        <w:t>Pam Cox (Lab)</w:t>
      </w:r>
    </w:p>
    <w:p>
      <w:r>
        <w:rPr>
          <w:sz w:val="22"/>
        </w:rPr>
        <w:t>I thank my hon. Friend for securing this debate. I share his concern about the impact of the closure in Southend, which is a community that I know very well. Does he agree that the community in Colchester will also be hard hit by the situation, with a number of redundancies in and around that campus too?</w:t>
      </w:r>
    </w:p>
    <w:p/>
    <w:p>
      <w:r>
        <w:rPr>
          <w:b/>
          <w:color w:val="1A4A6E"/>
          <w:sz w:val="22"/>
        </w:rPr>
        <w:t>Alaba</w:t>
      </w:r>
    </w:p>
    <w:p>
      <w:r>
        <w:rPr>
          <w:sz w:val="22"/>
        </w:rPr>
        <w:t>Absolutely; this closure affects the community in Southend and in Colchester. Four hundred members of staff will be made redundant across both campuses. Another consequence is the uncertainty that this is causing the student community, the staff and the whole wraparound community that supports the institution.</w:t>
      </w:r>
    </w:p>
    <w:p>
      <w:r>
        <w:rPr>
          <w:sz w:val="22"/>
        </w:rPr>
        <w:t>I welcome the Government’s actions to support students and universities financially, including through an inflation-based increase to both maintenance loans and tuition fees.</w:t>
      </w:r>
    </w:p>
    <w:p/>
    <w:p>
      <w:r>
        <w:rPr>
          <w:b/>
          <w:color w:val="1A4A6E"/>
          <w:sz w:val="22"/>
        </w:rPr>
        <w:t>Lee Pitcher (Lab)</w:t>
      </w:r>
    </w:p>
    <w:p>
      <w:r>
        <w:rPr>
          <w:sz w:val="22"/>
        </w:rPr>
        <w:t>I am also desperately sad to hear the news, as a former student of the University of Essex. It gave me the platform to get here and speak today. On the subject of student loans, I have Doncaster Sheffield airport in my constituency, and at the moment, those who want to do a formal course to become a pilot cannot access student loans. It is really difficult for people in an area like mine, with great deprivation and many disadvantaged students, to fulfil their ambition to become a pilot. Does my hon. Friend agree that we need to look at future courses, and at how we support and fund students to do those too?</w:t>
      </w:r>
    </w:p>
    <w:p/>
    <w:p>
      <w:r>
        <w:rPr>
          <w:b/>
          <w:color w:val="1A4A6E"/>
          <w:sz w:val="22"/>
        </w:rPr>
        <w:t>Alaba</w:t>
      </w:r>
    </w:p>
    <w:p>
      <w:r>
        <w:rPr>
          <w:sz w:val="22"/>
        </w:rPr>
        <w:t>I thank my hon. Friend for his contribution, and I agree. I have met members of the aviation community. In my constituency, we have London Southend airport, so I have met its senior leadership team, who have expressed the need to get more talent—to get more pilots through. That is hard, and it is prohibitively expensive for people from particular socioeconomic backgrounds. More work needs to be done to enable people from all backgrounds to access all courses and career opportunities.</w:t>
      </w:r>
    </w:p>
    <w:p>
      <w:r>
        <w:rPr>
          <w:sz w:val="22"/>
        </w:rPr>
        <w:t>It is encouraging to see the efforts being made to help our world-leading higher education institutions work with industry partners to capitalise on the research they produce. On that note, I am hopeful that the £30 million of funding recently awarded to universities and research experts will incubate growth and create jobs for the future. Those measures, paired with rejoining the Erasmus study scheme, are expected to deliver a brighter financial outlook for our universities following more than a decade of underfunding.</w:t>
      </w:r>
    </w:p>
    <w:p>
      <w:r>
        <w:rPr>
          <w:sz w:val="22"/>
        </w:rPr>
        <w:t>Given the scale of the challenge facing higher education providers, I urge the Government to continue exploring additional support. Although I am focusing on Southend, it is vital that we acknowledge and address the increasing pressures emerging across the nation. There are things that we can learn from our international counterparts, where close ties between institutions and industry have often given rise to pioneering companies. These relationships not only fuel innovation but offer universities a reliable source of income that can shield their success from unpredictable financial pressures. We have the talent to do the same here, and we should support universities in commercialising their intellectual property through public investment and by encouraging private backing.</w:t>
      </w:r>
    </w:p>
    <w:p>
      <w:r>
        <w:rPr>
          <w:sz w:val="22"/>
        </w:rPr>
        <w:t>Although I welcome this Government’s plans to streamline the Intellectual Property Office, I hope that universities and other higher education providers will be given adequate thought when carrying out those reforms. Beyond IP and investment, we should be supporting students to build industry connections during their time at university by offering a year’s work placement on every course and skill-building discovery modules. It is also worth expanding the investigation of the university grant reintroduction to reduce over-reliance on finding an ever-increasing number of international students.</w:t>
      </w:r>
    </w:p>
    <w:p>
      <w:r>
        <w:rPr>
          <w:sz w:val="22"/>
        </w:rPr>
        <w:t>As I have acknowledged, universities offer far more than research and economic growth, and any plan for support must be accompanied by engagement with the wider community. The issues posed by the planned closure of the University of Essex’s Southend campus continue to evolve and develop. I thank the residents who have been in contact with me in recent weeks to share their stories; I share their very real concerns.</w:t>
      </w:r>
    </w:p>
    <w:p>
      <w:r>
        <w:rPr>
          <w:sz w:val="22"/>
        </w:rPr>
        <w:t>I am also grateful for the support from unions such as Unison and the University and College Union on this matter. Unison recently launched its “Stop the Cuts” campaign in the hope of keeping the campus open and avoiding compulsory redundancies across Essex University. My colleagues and I are committed to continuing to push the senior leadership team to achieve a solution that works for staff, students and the whole of Southend. Will the Minister speak to how the Government are supporting higher education providers across the UK to prevent situations similar to that facing the University of Essex in Southend?</w:t>
      </w:r>
    </w:p>
    <w:p/>
    <w:p>
      <w:r>
        <w:rPr>
          <w:b/>
          <w:color w:val="1A4A6E"/>
          <w:sz w:val="22"/>
        </w:rPr>
        <w:t>David Burton-Sampson (Lab)</w:t>
      </w:r>
    </w:p>
    <w:p>
      <w:r>
        <w:rPr>
          <w:sz w:val="22"/>
        </w:rPr>
        <w:t>I thank my hon. Friend the Member for Southend East and Rochford (Mr Alaba) for securing the debate. He knows that we both care passionately about this matter, especially given the impact that the closure of the Southend campus of Essex University will have on both our constituencies and our constituents. It is a great shame for the students of today and the students of tomorrow, and a great loss for the city.</w:t>
      </w:r>
    </w:p>
    <w:p>
      <w:r>
        <w:rPr>
          <w:sz w:val="22"/>
        </w:rPr>
        <w:t>Let me begin by expressing my backing for my hon. Friend’s positive moves to support students who have expressed concerns to both of us in recent weeks. I understand and share those fears, which is why my hon. Friend and I, together with the leader of Southend city council, are pursuing the university’s leaders to create a workable plan at least to alleviate the worst effects of this deeply disappointing decision and find some resolution for the staff, the students and the city of Southend.</w:t>
      </w:r>
    </w:p>
    <w:p>
      <w:r>
        <w:rPr>
          <w:sz w:val="22"/>
        </w:rPr>
        <w:t>I was so fortunate that my own university experiences told a very different story. It is said that education opens doors to worlds you never knew existed. I look around me now; when I started out as a child of a working-class single-parent family—the first to attend university—I could never have imagined standing here today. The opportunities afforded to me by attending university and completing my degree have helped to shape my career and make me the person I am, both personally and professionally. It might come as a surprise, when hon. Members look at the shrinking violet I am now, to learn that I trained as an actor; I took a degree in performing arts at the world-renowned Liverpool Institute for Performing Arts. The end of the acclaimed East 15 acting school in Southend, a casualty of this campus closure, is therefore a loss very close to my heart. I spoke to a course lecturer over the weekend who is devastated at the loss of this facility—not just the loss for her, as she will not be able to transfer to Colchester, but at the loss for the students, and for the city; it loses the Clifftown theatre, a much-loved cultural resource.</w:t>
      </w:r>
    </w:p>
    <w:p>
      <w:r>
        <w:rPr>
          <w:sz w:val="22"/>
        </w:rPr>
        <w:t>Like the rest of my generation, I was lucky enough to get a grant for my degree. That experience changed my life. My degree gave me lifelong skills and abilities and expanded my horizons. The days of grants are sadly long gone, but the ambition should not be gone. That is why the closure of the Southend campus is a disaster. It denies the students of the future opportunities to train in their chosen area. Many of the courses are for key workers, including vitally needed nurses, dental technicians and midwives, who have trained at that campus in Southend for the past 18 years. Now, all that is to end, and local youngsters will have to go elsewhere to fulfil their dreams. If they do not have the means to do so, this could snuff out their ambition and deny their potential, with lifelong repercussions.</w:t>
      </w:r>
    </w:p>
    <w:p/>
    <w:p>
      <w:r>
        <w:rPr>
          <w:b/>
          <w:color w:val="1A4A6E"/>
          <w:sz w:val="22"/>
        </w:rPr>
        <w:t>Pam Cox</w:t>
      </w:r>
    </w:p>
    <w:p>
      <w:r>
        <w:rPr>
          <w:sz w:val="22"/>
        </w:rPr>
        <w:t>Would my hon. Friend agree that it is a desperate situation when so many of our universities are heading into deficit? According to the Office for Students, we are talking about a very large number—about 40% to 50%. Does he agree that we really need action to put our universities back on a secure financial footing?</w:t>
      </w:r>
    </w:p>
    <w:p/>
    <w:p>
      <w:r>
        <w:rPr>
          <w:b/>
          <w:color w:val="1A4A6E"/>
          <w:sz w:val="22"/>
        </w:rPr>
        <w:t>David Burton-Sampson</w:t>
      </w:r>
    </w:p>
    <w:p>
      <w:r>
        <w:rPr>
          <w:sz w:val="22"/>
        </w:rPr>
        <w:t>I agree with my hon. Friend’s analysis. We have been left in this situation by the last Government, and this Government have the job of getting our universities back on to a good footing. I hope that they will do all they can to address her concerns.</w:t>
      </w:r>
    </w:p>
    <w:p>
      <w:r>
        <w:rPr>
          <w:sz w:val="22"/>
        </w:rPr>
        <w:t>I have grave concerns about the impact that the closure will have on the skills pipeline and much-needed jobs in south Essex, in particular for future generations. If the facility is no longer in existence, how will we attract people to train in these vital subjects? Will the Minister give me an assurance that promotion of, and attraction to, vital skills courses elsewhere in Essex for young people in my constituency and the wider south Essex area will be considered, as well as ease of access, now that the Southend campus will no longer be there?</w:t>
      </w:r>
    </w:p>
    <w:p>
      <w:r>
        <w:rPr>
          <w:sz w:val="22"/>
        </w:rPr>
        <w:t>The challenges that students in the middle of a course face are obvious and too numerous to expand on here; they range from the expense of commuting to the campus in Colchester, to being forced to abandon caring duties for their families. The future of this cohort is fundamentally at risk, and we are fighting hard to make sure that no one is forced to drop out. My hon. Friend the Member for Southend East and Rochford and I have heard terrible stories about students already quitting mid-course, despite being in deep debt. This must not happen. Can the Minister give me assurances that the Department for Education and the Department of Health and Social Care will do all they can to ensure that no one is forced to abandon their course because of this closure?</w:t>
      </w:r>
    </w:p>
    <w:p>
      <w:r>
        <w:rPr>
          <w:sz w:val="22"/>
        </w:rPr>
        <w:t>My hon. Friend has outlined the work that the Government are doing to bolster higher education after 14 years of Tory neglect. I am delighted to see that the Government will reintroduce targeted means-tested maintenance grants by the end of this Parliament for disadvantaged students on priority courses. These grants will provide financial support that does not need to be repaid, helping to remove barriers to opportunity and making sure that no one is left behind. I want to see opportunities retained locally for my constituents in Southend West and Leigh, so that even if the university campus is no longer with us, the crucible of the ideas that were forged there for so many futures is not lost.</w:t>
      </w:r>
    </w:p>
    <w:p/>
    <w:p>
      <w:r>
        <w:rPr>
          <w:b/>
          <w:color w:val="1A4A6E"/>
          <w:sz w:val="22"/>
        </w:rPr>
        <w:t>Josh MacAlister (The Parliamentary Under-Secretary of State for Education)</w:t>
      </w:r>
    </w:p>
    <w:p>
      <w:r>
        <w:rPr>
          <w:sz w:val="22"/>
        </w:rPr>
        <w:t>I would like to express my gratitude to my hon. Friend the Member for Southend East and Rochford (Mr Alaba) for securing the debate. He has a dedicated record of 15 years of service as a youth mentor, and has worked as a school governor, overseeing the education of young people, so he provides an invaluable perspective on these matters, and particularly on the transition to higher education. I also note the contribution and efforts of my hon. Friend the Member for Southend West and Leigh (David Burton-Sampson) on this matter.</w:t>
      </w:r>
    </w:p>
    <w:p>
      <w:r>
        <w:rPr>
          <w:sz w:val="22"/>
        </w:rPr>
        <w:t>The work of both Southend Members in supporting students in their area demonstrates their clear commitment to the principle that education must be the primary engine for breaking down barriers to opportunity. This Government share that ambition and are focused on delivering the structural changes required to make it a reality.</w:t>
      </w:r>
    </w:p>
    <w:p>
      <w:r>
        <w:rPr>
          <w:sz w:val="22"/>
        </w:rPr>
        <w:t>I was personally struck by the remarks of my hon. Friend the Member for Southend East and Rochford on Second Reading of the English Devolution and Community Empowerment Bill; he stated that his constituency is a “proud coastal community” that has too often been</w:t>
      </w:r>
    </w:p>
    <w:p>
      <w:r>
        <w:rPr>
          <w:sz w:val="22"/>
        </w:rPr>
        <w:t>“left behind when it comes to connectivity, educational outcomes and investment in skills.” —[ Official Report , 2 September 2025; Vol. 772, c. 185.]</w:t>
      </w:r>
    </w:p>
    <w:p>
      <w:r>
        <w:rPr>
          <w:sz w:val="22"/>
        </w:rPr>
        <w:t>Our post-16 education and skills White Paper sets out our vision for a world-leading skills system that breaks down barriers. We are determined to ensure that, as my hon. Friend said,</w:t>
      </w:r>
    </w:p>
    <w:p>
      <w:r>
        <w:rPr>
          <w:sz w:val="22"/>
        </w:rPr>
        <w:t>“Where someone lives should not negatively impact their future.” —[ Official Report , 20 March 2025; Vol. 764, c. 597.]</w:t>
      </w:r>
    </w:p>
    <w:p>
      <w:r>
        <w:rPr>
          <w:sz w:val="22"/>
        </w:rPr>
        <w:t>Our skills White Paper provides the blueprint for delivering the Prime Minister’s new target of two thirds of young people participating in higher-level learning—academic, technical or apprenticeships—by age 25, up from 50% today. But we can only deliver this by putting the sector on a secure financial footing. That is why we will increase tuition fee caps for all higher education providers in line with forecast inflation in academic years 2026-27 and 2027-28. We will then legislate, when parliamentary time allows, to increase caps automatically for future academic years. That is crucial for getting to the root of some of the challenges that our higher education institutions face regarding sustainability.</w:t>
      </w:r>
    </w:p>
    <w:p>
      <w:r>
        <w:rPr>
          <w:sz w:val="22"/>
        </w:rPr>
        <w:t>This increased investment must be matched by a commitment to excellence. We will make future fee uplifts conditional on higher education providers achieving a higher quality threshold under the Office for Students’ quality regime, and will restrict fee income where that cannot be demonstrated. That will protect taxpayers’ investment and reward providers for higher quality.</w:t>
      </w:r>
    </w:p>
    <w:p>
      <w:r>
        <w:rPr>
          <w:sz w:val="22"/>
        </w:rPr>
        <w:t>We are also committed to supporting the aspirations of every person who meets the requirements and wants to attend higher education. We will introduce targeted means-tested maintenance grants of up to £1,000 a year from academic year 2028-29, providing vital extra support for students from low-income households without increasing their debt. Those grants will be funded by the introduction of a levy on income from international students. To help students from the most disadvantaged backgrounds, we will future-proof financial support by increasing maintenance loans in line with forecast inflation every academic year. Furthermore, I am particularly proud that we will provide extra support for care leavers, who will automatically become eligible to receive the maximum rate of maintenance loan from academic year 2026-27.</w:t>
      </w:r>
    </w:p>
    <w:p>
      <w:r>
        <w:rPr>
          <w:sz w:val="22"/>
        </w:rPr>
        <w:t>I am aware of the concerns raised about the University of Essex’s decision regarding its Southend campus, and I assure my hon. Friends that the Department is working closely with the Office for Students, the university and local partners to understand the effect on students, and to secure practical options. The Department’s priority is to protect students’ interests by ensuring continuity of study, and access to clear information, support and practical options.</w:t>
      </w:r>
    </w:p>
    <w:p>
      <w:r>
        <w:rPr>
          <w:sz w:val="22"/>
        </w:rPr>
        <w:t>When a campus closes, providers are expected to act in the best interests of students, including by enabling transfers, where that is a student’s choice. Hon. Members rightly expect good-quality communication from the institution about how the change is implemented. The change should support improved value for money for all, and should be backed by a stronger focus on increasing participation for disadvantaged learners. My hon. Friends the Members for Southend East and Rochford, and for Southend West and Leigh, have spoken directly with my noble Friend the Minister for Skills, and have been working proactively with Ministers in the Department of Health and Social Care, NHS England, and local partners. My hon. Friends’ local leadership on seeking early local collaboration will play a vital part in minimising disruption for students.</w:t>
      </w:r>
    </w:p>
    <w:p>
      <w:r>
        <w:rPr>
          <w:sz w:val="22"/>
        </w:rPr>
        <w:t>My Department will continue to work closely with the Office for Students, the university and others in the area, including Members of Parliament, as the situation relating to the University of Essex develops. I thank my hon. Friends the Members for Southend East and Rochford, and for Southend West and Leigh, for their continued championing of the needs of local students, and reassure them that the Government will support their efforts to manage campus changes in a way that minimises disruption for students and ensures that the area has a bright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