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Lord Mandelson: Government Response to Humble Address Motion</w:t>
      </w:r>
    </w:p>
    <w:p>
      <w:r>
        <w:rPr>
          <w:sz w:val="20"/>
        </w:rPr>
        <w:t>12 February 2026  ·  Commons  ·  Oral Questions</w:t>
      </w:r>
    </w:p>
    <w:p>
      <w:r>
        <w:rPr>
          <w:b/>
        </w:rPr>
        <w:t xml:space="preserve">Policy areas: </w:t>
      </w:r>
      <w:r>
        <w:rPr>
          <w:sz w:val="20"/>
        </w:rPr>
        <w:t>Crime, justice and law, Government and public administration, Parliament and constitution</w:t>
      </w:r>
    </w:p>
    <w:p>
      <w:r>
        <w:rPr>
          <w:b/>
        </w:rPr>
        <w:t xml:space="preserve">Topics: </w:t>
      </w:r>
      <w:r>
        <w:rPr>
          <w:sz w:val="20"/>
        </w:rPr>
        <w:t>intelligence committee review, mandelson peerage removal, parliamentary address compliance, police investigation interference, public appointment transparency</w:t>
      </w:r>
    </w:p>
    <w:p>
      <w:r>
        <w:rPr>
          <w:b/>
        </w:rPr>
        <w:t xml:space="preserve">Source: </w:t>
      </w:r>
      <w:r>
        <w:rPr>
          <w:sz w:val="20"/>
        </w:rPr>
        <w:t>https://hansard.parliament.uk/Commons/2026-02-12/debates/F1743446-9B1F-4007-9866-B386F8D879FE/LordMandelsonGovernmentResponseToHumbleAddressMotion</w:t>
      </w:r>
    </w:p>
    <w:p/>
    <w:p>
      <w:r>
        <w:rPr>
          <w:b/>
          <w:color w:val="1A4A6E"/>
          <w:sz w:val="22"/>
        </w:rPr>
        <w:t>Alex Burghart (Con)</w:t>
      </w:r>
    </w:p>
    <w:p>
      <w:r>
        <w:rPr>
          <w:sz w:val="22"/>
        </w:rPr>
        <w:t>(Urgent Question): To ask the Chief Secretary to the Prime Minister to make a statement on the Government’s response to the Humble Address agreed by this House on 4 February 2026, including on progress made, timescales for compliance and the Government’s approach to any material it proposes to withhold or delay.</w:t>
      </w:r>
    </w:p>
    <w:p/>
    <w:p>
      <w:r>
        <w:rPr>
          <w:b/>
          <w:color w:val="1A4A6E"/>
          <w:sz w:val="22"/>
        </w:rPr>
        <w:t>Chris Ward (The Parliamentary Secretary, Cabinet Office)</w:t>
      </w:r>
    </w:p>
    <w:p>
      <w:r>
        <w:rPr>
          <w:sz w:val="22"/>
        </w:rPr>
        <w:t>Last week, the House made a Humble Address to His Majesty for the Government to disclose material surrounding the appointment of Peter Mandelson as ambassador to the United States of America. On Monday, my right hon. Friend the Chief Secretary to the Prime Minister updated the House on further action that the Government are taking.</w:t>
      </w:r>
    </w:p>
    <w:p>
      <w:r>
        <w:rPr>
          <w:sz w:val="22"/>
        </w:rPr>
        <w:t>My right hon. Friend confirmed that the Government will bring forward legislation to ensure that peerages can be removed from disgraced peers, and that Peter Mandelson will be removed from the list of Privy Counsellors. He also explained how we have changed the process for relevant direct ministerial appointments, including politically appointed diplomatic roles. He also set out other areas where we recognise the need to go further, including tightening transparency and lobbying.</w:t>
      </w:r>
    </w:p>
    <w:p>
      <w:r>
        <w:rPr>
          <w:sz w:val="22"/>
        </w:rPr>
        <w:t>In that statement, my right hon. Friend also set out how the Government are responding to the Humble Address motion, and I am pleased to provide a further update to the House today. The Government will comply fully and publish documents as soon as possible. As I said in the House last week, we welcome both the principle and content of that motion, and we will deliver on it as soon as we can. As such, Departments have been instructed to retain any material that may be relevant, and work is under way to identify documents that fall within the scope of the motion. We will do so as soon as possible when the House returns from recess.</w:t>
      </w:r>
    </w:p>
    <w:p>
      <w:r>
        <w:rPr>
          <w:sz w:val="22"/>
        </w:rPr>
        <w:t>In line with the motion passed by this House, where the Government consider that documents may be prejudicial to UK national security or international relations, the Cabinet Office will refer that material to the independent Intelligence and Security Committee. The Prime Minister has written to the ISC, and senior officials have met the Committee to discuss what it requires in order to fulfil that role. As I said in the House last week, full resources will be made available to ensure that process happens, and we will work with the Committee to explain the Cabinet Office’s process for providing material relating to national security or international relations. The Government are very grateful to the ISC for its work, and we commit to full engagement with it to ensure timely and effective release.</w:t>
      </w:r>
    </w:p>
    <w:p>
      <w:r>
        <w:rPr>
          <w:sz w:val="22"/>
        </w:rPr>
        <w:t>The House will also be aware of the statement from the Metropolitan police regarding the ongoing police investigation. That statement made clear that the</w:t>
      </w:r>
    </w:p>
    <w:p>
      <w:r>
        <w:rPr>
          <w:sz w:val="22"/>
        </w:rPr>
        <w:t>“process to decide which documents should ultimately be published remains a matter for…parliament.”</w:t>
      </w:r>
    </w:p>
    <w:p>
      <w:r>
        <w:rPr>
          <w:sz w:val="22"/>
        </w:rPr>
        <w:t>That is absolutely right, and we agree, but as the House would expect, the Government rightly do not wish to release anything that may undermine an ongoing police investigation. As such, we are working with the police as they conduct their inquiries to manage this process. I think that is the right way forward, Mr Speaker, and I hope you and the House agree.</w:t>
      </w:r>
    </w:p>
    <w:p>
      <w:r>
        <w:rPr>
          <w:sz w:val="22"/>
        </w:rPr>
        <w:t>In conclusion, the Government continue to take this matter incredibly seriously, and given the nature of the issues at stake and the scope of material in play, we will comply fully and deliver this material as quickly and transparently as possible. The Government will keep the House updated as they do so, and my right hon. Friend the Chief Secretary to the Prime Minister will publish a written ministerial statement later today.</w:t>
      </w:r>
    </w:p>
    <w:p/>
    <w:p>
      <w:r>
        <w:rPr>
          <w:b/>
          <w:color w:val="1A4A6E"/>
          <w:sz w:val="22"/>
        </w:rPr>
        <w:t>Speaker</w:t>
      </w:r>
    </w:p>
    <w:p>
      <w:r>
        <w:rPr>
          <w:sz w:val="22"/>
        </w:rPr>
        <w:t>Now that you have brought me into it, I will just say that the Intelligence and Security Committee is private and independent, and therefore I would not like to see that it was blocked from information. It would not affect any police investigation, because that information would not go into the public arena. I just want the House to be aware of that.</w:t>
      </w:r>
    </w:p>
    <w:p>
      <w:r>
        <w:rPr>
          <w:sz w:val="22"/>
        </w:rPr>
        <w:t>I also thank the Minister for coming to the House. To me, on something as important as this a written ministerial statement is not good enough; I think it should have been brought to the House. All sides are interested in it, and it is right that this House should be informed, so I really am pleased. I am sorry that the Minister has got the short straw, but I thank him for being here.</w:t>
      </w:r>
    </w:p>
    <w:p>
      <w:r>
        <w:rPr>
          <w:sz w:val="22"/>
        </w:rPr>
        <w:t>I call the shadow Chancellor of the Duchy of Lancaster.</w:t>
      </w:r>
    </w:p>
    <w:p/>
    <w:p>
      <w:r>
        <w:rPr>
          <w:b/>
          <w:color w:val="1A4A6E"/>
          <w:sz w:val="22"/>
        </w:rPr>
        <w:t>Alex Burghart</w:t>
      </w:r>
    </w:p>
    <w:p>
      <w:r>
        <w:rPr>
          <w:sz w:val="22"/>
        </w:rPr>
        <w:t>Thank you very much, Mr Speaker— I could not have put it better myself.</w:t>
      </w:r>
    </w:p>
    <w:p/>
    <w:p>
      <w:r>
        <w:rPr>
          <w:b/>
          <w:color w:val="1A4A6E"/>
          <w:sz w:val="22"/>
        </w:rPr>
        <w:t>Speaker</w:t>
      </w:r>
    </w:p>
    <w:p>
      <w:r>
        <w:rPr>
          <w:sz w:val="22"/>
        </w:rPr>
        <w:t>But I am sure you will have a go. [ Laughter. ]</w:t>
      </w:r>
    </w:p>
    <w:p/>
    <w:p>
      <w:r>
        <w:rPr>
          <w:b/>
          <w:color w:val="1A4A6E"/>
          <w:sz w:val="22"/>
        </w:rPr>
        <w:t>Alex Burghart</w:t>
      </w:r>
    </w:p>
    <w:p>
      <w:r>
        <w:rPr>
          <w:sz w:val="22"/>
        </w:rPr>
        <w:t>Thank you for granting this urgent question, without which hon. Members would not have had a chance to question Ministers before recess. Obviously, the House will rise for recess having received very little in the way of information, so it is very important that we hear from the Minister today so that we can try to have some confidence in the process. Simply put, the purpose of our question today is to try to elicit from the Government a commitment to give the House a timetable, and to confirm—as I think the Minister may have done—that they intend to comply fully with the language in the Humble Address. I say that because press briefings from Government sources this week have suggested that the Government might try to reinterpret the address in some way. For the avoidance of doubt, were that to happen, the Government would have to return to this House for another vote.</w:t>
      </w:r>
    </w:p>
    <w:p>
      <w:r>
        <w:rPr>
          <w:sz w:val="22"/>
        </w:rPr>
        <w:t>Last week, the Prime Minister told us that the process would have integrity because it was being led by the Cabinet Secretary, and that any criticism or denigration of the Cabinet Secretary would not be right. This week, the political forces in No. 10 have been briefing that Sir Chris Wormald is to be replaced—what a turnaround! Will the Minister reassure the House that any change in the Cabinet Secretary will not delay disclosure or publication of the documents that the House has required?</w:t>
      </w:r>
    </w:p>
    <w:p>
      <w:r>
        <w:rPr>
          <w:sz w:val="22"/>
        </w:rPr>
        <w:t>I have several further questions that I will put quickly to the Minister. First, have the Government completed their scoping exercise, and if not, by when do they intend to do so?</w:t>
      </w:r>
    </w:p>
    <w:p>
      <w:r>
        <w:rPr>
          <w:sz w:val="22"/>
        </w:rPr>
        <w:t>Secondly, where the Government propose to release material to the Intelligence and Security Committee rather than directly to the House, will they provide public updates to the House that this has been done?</w:t>
      </w:r>
    </w:p>
    <w:p>
      <w:r>
        <w:rPr>
          <w:sz w:val="22"/>
        </w:rPr>
        <w:t>Thirdly, in respect of documents withheld at the request of the Metropolitan police, will the Government tell us the precise legal mechanism being relied on, and will they commit to publish those documents in full when the police no longer request them to be withheld?</w:t>
      </w:r>
    </w:p>
    <w:p>
      <w:r>
        <w:rPr>
          <w:sz w:val="22"/>
        </w:rPr>
        <w:t>Fourthly, will Ministers publish a Keeling schedule-style register of withheld or delayed documents, setting out the category, the reason for non-disclosure and the expected release date for each? There are strong precedents for this.</w:t>
      </w:r>
    </w:p>
    <w:p>
      <w:r>
        <w:rPr>
          <w:sz w:val="22"/>
        </w:rPr>
        <w:t>Fifthly, at the Dispatch Box last week, the Minister told me he would write to me and my right hon. Friend the Member for Skipton and Ripon (Sir Julian Smith) about the Palantir contract. He has not yet done so. Please will he confirm that he will this week?</w:t>
      </w:r>
    </w:p>
    <w:p>
      <w:r>
        <w:rPr>
          <w:sz w:val="22"/>
        </w:rPr>
        <w:t>Lastly, and separately, will the Minister commit to publishing all documentation relating to the nomination of Matthew Doyle as a peer? That is now a matter of acute public interest. [Interruption.] I will sit down, Mr Speaker. The Minister will appreciate that confidence in this Government’s integrity is very low. I hope he will comply in full.</w:t>
      </w:r>
    </w:p>
    <w:p/>
    <w:p>
      <w:r>
        <w:rPr>
          <w:b/>
          <w:color w:val="1A4A6E"/>
          <w:sz w:val="22"/>
        </w:rPr>
        <w:t>Chris Ward</w:t>
      </w:r>
    </w:p>
    <w:p>
      <w:r>
        <w:rPr>
          <w:sz w:val="22"/>
        </w:rPr>
        <w:t>I thank the right hon. Gentleman for that. Let me try to rattle through those questions. First, and most importantly, we will comply fully. I made that clear in the House. The Government accept the principle and the content of the motion, and we will comply fully with it. A large amount of material—this touches on the scoping question—is potentially in play here, and it goes much broader than other Humble Addresses. That is not a criticism; it is just a factual observation about how long it will take to get through the material. The scoping has begun, and the Cabinet Office is working through that. I will update the House as soon as I can with more. We hope to publish the first tranche when the House comes back from recess. As I say, the scoping is being worked through. The conversations with the Metropolitan police have, as Mr Speaker pointed out, the primacy of this place at heart, but we also, as the House would expect, do not want to prejudice an ongoing police investigation. We are just working our way through that.</w:t>
      </w:r>
    </w:p>
    <w:p>
      <w:r>
        <w:rPr>
          <w:sz w:val="22"/>
        </w:rPr>
        <w:t>The right hon. Gentleman mentioned the Cabinet Secretary. Obviously, it would not be appropriate for a Cabinet Office Minister to talk about the Cabinet Secretary—</w:t>
      </w:r>
    </w:p>
    <w:p/>
    <w:p>
      <w:r>
        <w:rPr>
          <w:b/>
          <w:color w:val="1A4A6E"/>
          <w:sz w:val="22"/>
        </w:rPr>
        <w:t>Alex Burghart</w:t>
      </w:r>
    </w:p>
    <w:p>
      <w:r>
        <w:rPr>
          <w:sz w:val="22"/>
        </w:rPr>
        <w:t>Special advisers in your Department are.</w:t>
      </w:r>
    </w:p>
    <w:p/>
    <w:p>
      <w:r>
        <w:rPr>
          <w:b/>
          <w:color w:val="1A4A6E"/>
          <w:sz w:val="22"/>
        </w:rPr>
        <w:t>Chris Ward</w:t>
      </w:r>
    </w:p>
    <w:p>
      <w:r>
        <w:rPr>
          <w:sz w:val="22"/>
        </w:rPr>
        <w:t>Thankfully, I am no longer an adviser. I am a Cabinet Office Minister, and it would not be appropriate for a Cabinet Office Minister to talk about the Cabinet Secretary. Let me reassure the House that the Cabinet Office is working hard and diligently on this. That process is ongoing. Any speculation around the Cabinet Secretary does not affect the process.</w:t>
      </w:r>
    </w:p>
    <w:p>
      <w:r>
        <w:rPr>
          <w:sz w:val="22"/>
        </w:rPr>
        <w:t>The right hon. Gentleman mentioned Palantir, and I committed to write to him. I have spoken to officials about that, and I promise we will get that to him. There was an urgent question on this matter, which I think the Ministry of Defence responded to, and which provided an update, but I promise I will come back to him on that.</w:t>
      </w:r>
    </w:p>
    <w:p>
      <w:r>
        <w:rPr>
          <w:sz w:val="22"/>
        </w:rPr>
        <w:t>Finally, the right hon. Gentleman touched on Lord Doyle. That is outside the scope of this Humble Address and outside the scope of the papers, so the urgent question does not touch on that.</w:t>
      </w:r>
    </w:p>
    <w:p/>
    <w:p>
      <w:r>
        <w:rPr>
          <w:b/>
          <w:color w:val="1A4A6E"/>
          <w:sz w:val="22"/>
        </w:rPr>
        <w:t>Sarah Owen (Lab)</w:t>
      </w:r>
    </w:p>
    <w:p>
      <w:r>
        <w:rPr>
          <w:sz w:val="22"/>
        </w:rPr>
        <w:t>Parliament is rightly focusing its attention on Peter Mandelson, but along with accusations of other heinous crimes, Andrew Mountbatten- Windsor passed extremely sensitive material on to Epstein and his accomplices during his time as trade envoy to Singapore, Vietnam, China and Hong Kong in 2010. Is it not time that, as well as Peter Mandelson, we call on Andrew Mountbatten-Windsor to answer to both the police and to Parliament?</w:t>
      </w:r>
    </w:p>
    <w:p/>
    <w:p>
      <w:r>
        <w:rPr>
          <w:b/>
          <w:color w:val="1A4A6E"/>
          <w:sz w:val="22"/>
        </w:rPr>
        <w:t>Chris Ward</w:t>
      </w:r>
    </w:p>
    <w:p>
      <w:r>
        <w:rPr>
          <w:sz w:val="22"/>
        </w:rPr>
        <w:t>Everyone in this House has been sickened and dismayed by the revelations from all the Epstein papers that have come through and in relation to what my hon. Friend just said. That is outside the scope of this Humble Address, and it is a matter for the Palace to respond to.</w:t>
      </w:r>
    </w:p>
    <w:p/>
    <w:p>
      <w:r>
        <w:rPr>
          <w:b/>
          <w:color w:val="1A4A6E"/>
          <w:sz w:val="22"/>
        </w:rPr>
        <w:t>Speaker</w:t>
      </w:r>
    </w:p>
    <w:p>
      <w:r>
        <w:rPr>
          <w:sz w:val="22"/>
        </w:rPr>
        <w:t>I call the Liberal Democrat spokesperson.</w:t>
      </w:r>
    </w:p>
    <w:p/>
    <w:p>
      <w:r>
        <w:rPr>
          <w:b/>
          <w:color w:val="1A4A6E"/>
          <w:sz w:val="22"/>
        </w:rPr>
        <w:t>Bobby Dean (LD)</w:t>
      </w:r>
    </w:p>
    <w:p>
      <w:r>
        <w:rPr>
          <w:sz w:val="22"/>
        </w:rPr>
        <w:t>The events of recent weeks have substantially diminished people’s faith in politics, when it was already at an all- time low. It has confirmed the worst of people’s suspicions about how everything works and punctured the optimism of those who believed in better. At the centre of all this are the victims, and their bravery is twofold: first, by retelling their trauma, and secondly, by taking on the world’s most powerful men and all those who aided and legitimised them.</w:t>
      </w:r>
    </w:p>
    <w:p>
      <w:r>
        <w:rPr>
          <w:sz w:val="22"/>
        </w:rPr>
        <w:t>The Humble Address passed by this place stands as a test of transparency and a test of parliamentary authority. People demand answers, and they deserve them swiftly. They will not stand for endless consultation, reviews and deliberation. Can the Government therefore confirm when they will bring forward legislation so that Peter Mandelson’s peerage can be revoked? What is their deadline for releasing the necessary files? Who in the Government will be held responsible if that deadline is not met?</w:t>
      </w:r>
    </w:p>
    <w:p/>
    <w:p>
      <w:r>
        <w:rPr>
          <w:b/>
          <w:color w:val="1A4A6E"/>
          <w:sz w:val="22"/>
        </w:rPr>
        <w:t>Chris Ward</w:t>
      </w:r>
    </w:p>
    <w:p>
      <w:r>
        <w:rPr>
          <w:sz w:val="22"/>
        </w:rPr>
        <w:t>The hon. Gentleman is absolutely right to say that victims should remain at the heart of this. In answer to his question on the legislation to strip Lord Mandelson of his peerage and on broader reform of the House of Lords process for removal, that will come forward as soon as possible. It will be in Government time, as I committed to last week, and we will bring that forward after the recess. It is obviously a Cabinet Office matter, so the Cabinet Office is accountable, but obviously the Prime Minister is accountable for this as well. As I say, we will comply fully with the motion, and we will publish material as soon as we can.</w:t>
      </w:r>
    </w:p>
    <w:p/>
    <w:p>
      <w:r>
        <w:rPr>
          <w:b/>
          <w:color w:val="1A4A6E"/>
          <w:sz w:val="22"/>
        </w:rPr>
        <w:t>Rachel Hopkins (Lab)</w:t>
      </w:r>
    </w:p>
    <w:p>
      <w:r>
        <w:rPr>
          <w:sz w:val="22"/>
        </w:rPr>
        <w:t>Just over a week or so ago, I expressed my horror at what had passed and was shocked that we could not remove a peerage from someone who had brought the other place into disrepute, so I am very pleased to see how swiftly the Government moved on bringing in legislation to do so. Does the Minister agree that full compliance with regard to providing transparency of records as soon as possible is vital to ensure that we rebuild trust in politics and politicians?</w:t>
      </w:r>
    </w:p>
    <w:p/>
    <w:p>
      <w:r>
        <w:rPr>
          <w:b/>
          <w:color w:val="1A4A6E"/>
          <w:sz w:val="22"/>
        </w:rPr>
        <w:t>Chris Ward</w:t>
      </w:r>
    </w:p>
    <w:p>
      <w:r>
        <w:rPr>
          <w:sz w:val="22"/>
        </w:rPr>
        <w:t>Yes, I absolutely do. As I say, we will comply fully and as quickly as possible. I completely accept my hon. Friend’s point about the removal process for the other place, and it is inexplicable that that is still the case. The sooner we can update that, the better.</w:t>
      </w:r>
    </w:p>
    <w:p/>
    <w:p>
      <w:r>
        <w:rPr>
          <w:b/>
          <w:color w:val="1A4A6E"/>
          <w:sz w:val="22"/>
        </w:rPr>
        <w:t>Sir Christopher Chope (Con)</w:t>
      </w:r>
    </w:p>
    <w:p>
      <w:r>
        <w:rPr>
          <w:sz w:val="22"/>
        </w:rPr>
        <w:t>Does the Minister share my concern about the revelations relating to the connection between Mandelson and the Chinese motor manufacturer BYD, which now says that the United Kingdom is the largest destination for its electric vehicles? Is he preventing the Secretary of State for Energy Security and Net Zero from disclosing the conversations that he had when he visited China last year and signed agreements that remain secret as far as this House is concerned?</w:t>
      </w:r>
    </w:p>
    <w:p/>
    <w:p>
      <w:r>
        <w:rPr>
          <w:b/>
          <w:color w:val="1A4A6E"/>
          <w:sz w:val="22"/>
        </w:rPr>
        <w:t>Chris Ward</w:t>
      </w:r>
    </w:p>
    <w:p>
      <w:r>
        <w:rPr>
          <w:sz w:val="22"/>
        </w:rPr>
        <w:t>There is no part of the revelations about Lord Mandelson that I am not dismayed and appalled at. On the hon. Gentleman’s broader point, I am afraid I am not across the detail. That is one for the Secretary of State’s team to reply to.</w:t>
      </w:r>
    </w:p>
    <w:p/>
    <w:p>
      <w:r>
        <w:rPr>
          <w:b/>
          <w:color w:val="1A4A6E"/>
          <w:sz w:val="22"/>
        </w:rPr>
        <w:t>Apsana Begum (Lab)</w:t>
      </w:r>
    </w:p>
    <w:p>
      <w:r>
        <w:rPr>
          <w:sz w:val="22"/>
        </w:rPr>
        <w:t>There continues to be significant public interest in the Government’s £240 million contract with Palantir Technologies. Could the Minister confirm whether any Government Ministers were present at the Palantir celebration party yesterday? If so, who? Can he commit to ensuring that all materials and records relating to this contract award decision are published?</w:t>
      </w:r>
    </w:p>
    <w:p/>
    <w:p>
      <w:r>
        <w:rPr>
          <w:b/>
          <w:color w:val="1A4A6E"/>
          <w:sz w:val="22"/>
        </w:rPr>
        <w:t>Chris Ward</w:t>
      </w:r>
    </w:p>
    <w:p>
      <w:r>
        <w:rPr>
          <w:sz w:val="22"/>
        </w:rPr>
        <w:t>The answer to the first part of my hon. Friend’s question is that I have no idea. On the second part of her question, and as I have promised the hon. Member for Brentwood and Ongar (Alex Burghart) twice, we will give a full written reply about the Palantir contract, which concerns the Cabinet Office, as soon as possible.</w:t>
      </w:r>
    </w:p>
    <w:p/>
    <w:p>
      <w:r>
        <w:rPr>
          <w:b/>
          <w:color w:val="1A4A6E"/>
          <w:sz w:val="22"/>
        </w:rPr>
        <w:t>Mark Pritchard (Con)</w:t>
      </w:r>
    </w:p>
    <w:p>
      <w:r>
        <w:rPr>
          <w:sz w:val="22"/>
        </w:rPr>
        <w:t>Public confidence in this process is absolutely vital. Although the Intelligence and Security Committee is fiercely independent, is it not a matter of fact that it is dominated by Labour peers and Labour MPs, and that the Chair is appointed by a Labour Prime Minister? On a point of detail on the Cabinet Office involvement, how will this inquiry avoid a conflict of interests between the Cabinet Office employees who staff the ISC and the Cabinet Office itself? On the legal advice from the Cabinet Office, would that not conflict with the Cabinet’s legal advisers to the ISC? Is it not the case that the Intelligence and Security Committee should have its own budget to recruit its own independent legal advisers, separate from the Cabinet Office?</w:t>
      </w:r>
    </w:p>
    <w:p/>
    <w:p>
      <w:r>
        <w:rPr>
          <w:b/>
          <w:color w:val="1A4A6E"/>
          <w:sz w:val="22"/>
        </w:rPr>
        <w:t>Chris Ward</w:t>
      </w:r>
    </w:p>
    <w:p>
      <w:r>
        <w:rPr>
          <w:sz w:val="22"/>
        </w:rPr>
        <w:t>As I said in the House last week in response to a question from the former Attorney General, full resourcing will be given to the ISC to do that. I take the right hon. Gentleman’s point about how we work that through between the two teams. That is being worked out with the ISC and the Cabinet Office at the moment, and I am confident that it can be resolved. He pointed to the political composition of the ISC. I think it is fair to say that no Members of this House would want to imply that the ISC is not impartial, responsible and entirely qualified to do this. It was important that the ISC was included in last week’s motion, and it is important to have that on the record.</w:t>
      </w:r>
    </w:p>
    <w:p/>
    <w:p>
      <w:r>
        <w:rPr>
          <w:b/>
          <w:color w:val="1A4A6E"/>
          <w:sz w:val="22"/>
        </w:rPr>
        <w:t>James Naish (Lab)</w:t>
      </w:r>
    </w:p>
    <w:p>
      <w:r>
        <w:rPr>
          <w:sz w:val="22"/>
        </w:rPr>
        <w:t>I am pleased that the Prime Minister has recognised that he must do more to strengthen standards in public life, including by enhancing vetting for political appointments and providing a broader review of the lobbying system. Would the Minister care to explain a bit more about how the Government are planning to address the lobbying of MPs and public officials?</w:t>
      </w:r>
    </w:p>
    <w:p/>
    <w:p>
      <w:r>
        <w:rPr>
          <w:b/>
          <w:color w:val="1A4A6E"/>
          <w:sz w:val="22"/>
        </w:rPr>
        <w:t>Chris Ward</w:t>
      </w:r>
    </w:p>
    <w:p>
      <w:r>
        <w:rPr>
          <w:sz w:val="22"/>
        </w:rPr>
        <w:t>The Chief Secretary to the Prime Minister set that out to the House on Monday, and we will come forward with further detail soon. This is an important part of restoring trust, and it cannot just be about reacting to the specifics of the Mandelson revelations. There needs to be much broader consideration of lobbying and the transparency of our politics. This should not be a political point, because it is about all Governments and all parties at different times, but our politics is at a low point of public trust at the moment, and we need to rebuild it.</w:t>
      </w:r>
    </w:p>
    <w:p/>
    <w:p>
      <w:r>
        <w:rPr>
          <w:b/>
          <w:color w:val="1A4A6E"/>
          <w:sz w:val="22"/>
        </w:rPr>
        <w:t>Ben Obese-Jecty (Con)</w:t>
      </w:r>
    </w:p>
    <w:p>
      <w:r>
        <w:rPr>
          <w:sz w:val="22"/>
        </w:rPr>
        <w:t>Whose fault is that?</w:t>
      </w:r>
    </w:p>
    <w:p/>
    <w:p>
      <w:r>
        <w:rPr>
          <w:b/>
          <w:color w:val="1A4A6E"/>
          <w:sz w:val="22"/>
        </w:rPr>
        <w:t>Chris Ward</w:t>
      </w:r>
    </w:p>
    <w:p>
      <w:r>
        <w:rPr>
          <w:sz w:val="22"/>
        </w:rPr>
        <w:t>To be honest, if I was the hon. Member, I would not be shouting that—not after the last 14 years.</w:t>
      </w:r>
    </w:p>
    <w:p/>
    <w:p>
      <w:r>
        <w:rPr>
          <w:b/>
          <w:color w:val="1A4A6E"/>
          <w:sz w:val="22"/>
        </w:rPr>
        <w:t>Speaker</w:t>
      </w:r>
    </w:p>
    <w:p>
      <w:r>
        <w:rPr>
          <w:sz w:val="22"/>
        </w:rPr>
        <w:t>Order. Mr Obese-Jecty, I do not need to hear these side comments, which are now coming from you more often. You are now a Front Bencher, and more restraint is required. I expect so much better of you as an ex-military officer and a gallant Member.</w:t>
      </w:r>
    </w:p>
    <w:p/>
    <w:p>
      <w:r>
        <w:rPr>
          <w:b/>
          <w:color w:val="1A4A6E"/>
          <w:sz w:val="22"/>
        </w:rPr>
        <w:t>Chris Ward</w:t>
      </w:r>
    </w:p>
    <w:p>
      <w:r>
        <w:rPr>
          <w:sz w:val="22"/>
        </w:rPr>
        <w:t>To conclude my answer, the Chief Secretary to the Prime Minister set out the specifics on Monday. We will come forward with further details, and we will tighten transparency regulations as well.</w:t>
      </w:r>
    </w:p>
    <w:p/>
    <w:p>
      <w:r>
        <w:rPr>
          <w:b/>
          <w:color w:val="1A4A6E"/>
          <w:sz w:val="22"/>
        </w:rPr>
        <w:t>Richard Foord (LD)</w:t>
      </w:r>
    </w:p>
    <w:p>
      <w:r>
        <w:rPr>
          <w:sz w:val="22"/>
        </w:rPr>
        <w:t>First, I should say that, although I enormously respect the right hon. Member for The Wrekin (Mark Pritchard), I disagree with him about the independence of the Intelligence and Security Committee. It is very much a Committee of Parliament, and it is independent as such.</w:t>
      </w:r>
    </w:p>
    <w:p>
      <w:r>
        <w:rPr>
          <w:sz w:val="22"/>
        </w:rPr>
        <w:t>The ISC is awaiting receipt of papers from the Government, and it has requested that those relating to the vetting and appointment of Lord Mandelson are prioritised for release to it. Can the Minister confirm that they will be prioritised, and can he give an early indication of the number of documents expected to be passed to the Committee, so it can determine its resource requirements for undertaking this task?</w:t>
      </w:r>
    </w:p>
    <w:p/>
    <w:p>
      <w:r>
        <w:rPr>
          <w:b/>
          <w:color w:val="1A4A6E"/>
          <w:sz w:val="22"/>
        </w:rPr>
        <w:t>Chris Ward</w:t>
      </w:r>
    </w:p>
    <w:p>
      <w:r>
        <w:rPr>
          <w:sz w:val="22"/>
        </w:rPr>
        <w:t>As I say, scoping is under way. I cannot give a precise number at the moment, because there may be a large amount of information covering a long period of time. I am afraid that I cannot give a date, but the Cabinet Office is working closely with the ISC to deliver the information as quickly as possible, and to do so in the right order of priorities.</w:t>
      </w:r>
    </w:p>
    <w:p/>
    <w:p>
      <w:r>
        <w:rPr>
          <w:b/>
          <w:color w:val="1A4A6E"/>
          <w:sz w:val="22"/>
        </w:rPr>
        <w:t>Lewis Atkinson (Lab)</w:t>
      </w:r>
    </w:p>
    <w:p>
      <w:r>
        <w:rPr>
          <w:sz w:val="22"/>
        </w:rPr>
        <w:t>The Minister mentioned strengthening the process for direct ministerial appointments. Could he say a little more about that and how quickly he believes those strengthened processes will be put in place?</w:t>
      </w:r>
    </w:p>
    <w:p/>
    <w:p>
      <w:r>
        <w:rPr>
          <w:b/>
          <w:color w:val="1A4A6E"/>
          <w:sz w:val="22"/>
        </w:rPr>
        <w:t>Chris Ward</w:t>
      </w:r>
    </w:p>
    <w:p>
      <w:r>
        <w:rPr>
          <w:sz w:val="22"/>
        </w:rPr>
        <w:t>The Chief Secretary to the Prime Minister set this out on Monday. We are looking at the enhanced security vetting that comes in when there is a direct appointment. The Prime Minister and his Chief Secretary have set out the plans to reform that, and—I may be corrected if I am wrong—if they have not already come in, they will be coming in very quickly. The reform will come in as soon as possible, so we can tighten this up.</w:t>
      </w:r>
    </w:p>
    <w:p/>
    <w:p>
      <w:r>
        <w:rPr>
          <w:b/>
          <w:color w:val="1A4A6E"/>
          <w:sz w:val="22"/>
        </w:rPr>
        <w:t>Bob Blackman (Con)</w:t>
      </w:r>
    </w:p>
    <w:p>
      <w:r>
        <w:rPr>
          <w:sz w:val="22"/>
        </w:rPr>
        <w:t>Earlier this week, the Health Secretary released the WhatsApp messages and emails that he had exchanged with Lord Mandelson. Can the Minister update the House on what instruction has been given to Cabinet Ministers to follow—or not follow—the initiative by the Health Secretary?</w:t>
      </w:r>
    </w:p>
    <w:p/>
    <w:p>
      <w:r>
        <w:rPr>
          <w:b/>
          <w:color w:val="1A4A6E"/>
          <w:sz w:val="22"/>
        </w:rPr>
        <w:t>Chris Ward</w:t>
      </w:r>
    </w:p>
    <w:p>
      <w:r>
        <w:rPr>
          <w:sz w:val="22"/>
        </w:rPr>
        <w:t>The Prime Minister has made it very clear that there needs to be a managed process that the Cabinet and Ministers agree with. Such information will be published in the right fashion, and it is important that there is a proper process. We need to agree across the Cabinet and Ministers how that will happen, and that is what is going to happen.</w:t>
      </w:r>
    </w:p>
    <w:p/>
    <w:p>
      <w:r>
        <w:rPr>
          <w:b/>
          <w:color w:val="1A4A6E"/>
          <w:sz w:val="22"/>
        </w:rPr>
        <w:t>Johanna Baxter (Lab)</w:t>
      </w:r>
    </w:p>
    <w:p>
      <w:r>
        <w:rPr>
          <w:sz w:val="22"/>
        </w:rPr>
        <w:t>Too often when women in particular raise concerns or sound the alarm about concerning behaviour, their concerns are dismissed or go unheard. Can the Minister set out what further actions this Government will take to ensure that victims and survivors of sexual abuse are heard by those in power?</w:t>
      </w:r>
    </w:p>
    <w:p/>
    <w:p>
      <w:r>
        <w:rPr>
          <w:b/>
          <w:color w:val="1A4A6E"/>
          <w:sz w:val="22"/>
        </w:rPr>
        <w:t>Chris Ward</w:t>
      </w:r>
    </w:p>
    <w:p>
      <w:r>
        <w:rPr>
          <w:sz w:val="22"/>
        </w:rPr>
        <w:t>My hon. Friend is absolutely right. This is a broader problem in our politics than the specific issue that Mandelson highlights. The Prime Minister made it clear on Monday and at the Dispatch Box yesterday that this needs to change and that he will drive through that cultural change. I would also point to the very wide-ranging and groundbreaking violence against women and girls strategy that this Government have published. Having worked with the Prime Minister as long as I have, I know he cares passionately about it and is determined to drive it through.</w:t>
      </w:r>
    </w:p>
    <w:p/>
    <w:p>
      <w:r>
        <w:rPr>
          <w:b/>
          <w:color w:val="1A4A6E"/>
          <w:sz w:val="22"/>
        </w:rPr>
        <w:t>Richard Tice (Reform)</w:t>
      </w:r>
    </w:p>
    <w:p>
      <w:r>
        <w:rPr>
          <w:sz w:val="22"/>
        </w:rPr>
        <w:t>Can the Minister confirm that, in relation to the legislation for the removal of peers, Matthew Doyle will be on the first list to be removed, given that he should not have been appointed in the first place? Can he also confirm the position on disappearing or deleted WhatsApp messages, and whether they can technically be retrieved from the system to be given to the Intelligence and Security Committee?</w:t>
      </w:r>
    </w:p>
    <w:p/>
    <w:p>
      <w:r>
        <w:rPr>
          <w:b/>
          <w:color w:val="1A4A6E"/>
          <w:sz w:val="22"/>
        </w:rPr>
        <w:t>Chris Ward</w:t>
      </w:r>
    </w:p>
    <w:p>
      <w:r>
        <w:rPr>
          <w:sz w:val="22"/>
        </w:rPr>
        <w:t>As I say, the Government are looking at legislation that addresses the broader question of how to remove people from the Lords; it will be broad legislation, rather than just for specific cases. The sooner it comes to the House and we can consider it, the better. The hon. Gentleman raises an interesting point in his second question—I am afraid I really do not know the answer. I imagine it is a question that a lot of people are considering; I will come back to him on it.</w:t>
      </w:r>
    </w:p>
    <w:p/>
    <w:p>
      <w:r>
        <w:rPr>
          <w:b/>
          <w:color w:val="1A4A6E"/>
          <w:sz w:val="22"/>
        </w:rPr>
        <w:t>Katrina Murray (Lab)</w:t>
      </w:r>
    </w:p>
    <w:p>
      <w:r>
        <w:rPr>
          <w:sz w:val="22"/>
        </w:rPr>
        <w:t>There have been plenty of times when the standards of behaviour of holders of political office at all levels have fallen below what is acceptable. None of us has the moral high ground on this, as every party has had issues—some dealt with quietly and some in the court reports. While my question is to the Minister, I want us all to reflect on it. How do we work collectively to make this better to ensure that no woman and no victim is left unsupported? How do we collectively make a change?</w:t>
      </w:r>
    </w:p>
    <w:p/>
    <w:p>
      <w:r>
        <w:rPr>
          <w:b/>
          <w:color w:val="1A4A6E"/>
          <w:sz w:val="22"/>
        </w:rPr>
        <w:t>Chris Ward</w:t>
      </w:r>
    </w:p>
    <w:p>
      <w:r>
        <w:rPr>
          <w:sz w:val="22"/>
        </w:rPr>
        <w:t>My hon. Friend makes the point incredibly powerfully. It is one that we have lost somewhat in the discussion about technicalities around the process, but it is the central point that we should be trying to address. As I say, the Prime Minister has committed to driving through change and ensuring that this Government reflect that. We are bringing forward the groundbreaking, long-overdue violence against women and girls strategy, but there needs to be much broader cultural change as well.</w:t>
      </w:r>
    </w:p>
    <w:p/>
    <w:p>
      <w:r>
        <w:rPr>
          <w:b/>
          <w:color w:val="1A4A6E"/>
          <w:sz w:val="22"/>
        </w:rPr>
        <w:t>Graham Stuart (Con)</w:t>
      </w:r>
    </w:p>
    <w:p>
      <w:r>
        <w:rPr>
          <w:sz w:val="22"/>
        </w:rPr>
        <w:t>The Prime Minister said that the Cabinet Secretary’s integrity should not be questioned and then immediately briefed out that he was going to be sacked, having given him the responsibility of overseeing the handing over of documents that could be detrimental to a Prime Minister so desperate to save his political life that he has already thrown his closest advisers—communications and chief of staff—under a bus. How can we know that there is no link between the very integrity the Prime Minister highlighted and the desire to remove the Cabinet Secretary from a role in which he might be at risk of removing this Prime Minister?</w:t>
      </w:r>
    </w:p>
    <w:p/>
    <w:p>
      <w:r>
        <w:rPr>
          <w:b/>
          <w:color w:val="1A4A6E"/>
          <w:sz w:val="22"/>
        </w:rPr>
        <w:t>Chris Ward</w:t>
      </w:r>
    </w:p>
    <w:p>
      <w:r>
        <w:rPr>
          <w:sz w:val="22"/>
        </w:rPr>
        <w:t>As I said, I am not going to comment on the Cabinet Secretary—it is not appropriate for a Cabinet Office Minister to do so. I reassure the right hon. Gentleman that the process is under way in the Cabinet Office and that it is unaffected by other matters.</w:t>
      </w:r>
    </w:p>
    <w:p/>
    <w:p>
      <w:r>
        <w:rPr>
          <w:b/>
          <w:color w:val="1A4A6E"/>
          <w:sz w:val="22"/>
        </w:rPr>
        <w:t>Chris Vince (Lab/Co-op)</w:t>
      </w:r>
    </w:p>
    <w:p>
      <w:r>
        <w:rPr>
          <w:sz w:val="22"/>
        </w:rPr>
        <w:t>I thank you, Mr Speaker, for granting this urgent question; I also thank the Minister for his responses, because this is an important issue that people in my constituency and across the country are obviously very interested in. Can he assure my constituents that this process will be fully transparent? I also wish to add my support to the words of my hon. Friend the Member for Paisley and Renfrewshire South (Johanna Baxter), who spoke about the importance of people in power listening to the victims of these terrible crimes.</w:t>
      </w:r>
    </w:p>
    <w:p/>
    <w:p>
      <w:r>
        <w:rPr>
          <w:b/>
          <w:color w:val="1A4A6E"/>
          <w:sz w:val="22"/>
        </w:rPr>
        <w:t>Chris Ward</w:t>
      </w:r>
    </w:p>
    <w:p>
      <w:r>
        <w:rPr>
          <w:sz w:val="22"/>
        </w:rPr>
        <w:t>Yes, absolutely; as I say, we will be fully transparent and comply fully with the motion, and we will do so as quickly as possible. My hon. Friend’s second point is the central point to which we need to return throughout this debate and going forward.</w:t>
      </w:r>
    </w:p>
    <w:p/>
    <w:p>
      <w:r>
        <w:rPr>
          <w:b/>
          <w:color w:val="1A4A6E"/>
          <w:sz w:val="22"/>
        </w:rPr>
        <w:t>Christine Jardine (LD)</w:t>
      </w:r>
    </w:p>
    <w:p>
      <w:r>
        <w:rPr>
          <w:sz w:val="22"/>
        </w:rPr>
        <w:t>I thank the Minister for his assurances today that these reports and publications will come forward as soon as possible. As I am sure he can pick up from the tenor of the House, many of us are concerned about public confidence in this place—in us—being undermined. Every day that we do not have the reports, there is more speculation and more doubt is heaped on all of us and on the Government. The Government need to be stronger. Will the Minister commit to keeping us up to date regularly and to giving us a date, as soon as he can, for when the public can expect to see these papers published?</w:t>
      </w:r>
    </w:p>
    <w:p/>
    <w:p>
      <w:r>
        <w:rPr>
          <w:b/>
          <w:color w:val="1A4A6E"/>
          <w:sz w:val="22"/>
        </w:rPr>
        <w:t>Chris Ward</w:t>
      </w:r>
    </w:p>
    <w:p>
      <w:r>
        <w:rPr>
          <w:sz w:val="22"/>
        </w:rPr>
        <w:t>Yes, I agree. As I have said, we expect to be able to start publishing this material as soon as possible after the recess. We will do that as quickly as we can. The hon. Lady’s broader point about public confidence is essential. It is why I tried to emphasise in the debate last week—as heated as it occasionally got—that we want to comply, and to get to the bottom of this. There is no one on the Government Benches who does not want to get to the bottom of the lies that Mandelson told and the problems that led to. It is about broader public confidence and trust. We need to demonstrate that this House is not reflected by the acts of Mandelson et al., and that this House is instead about doing public good and public service. The publication of the material is an important part of getting to that.</w:t>
      </w:r>
    </w:p>
    <w:p/>
    <w:p>
      <w:r>
        <w:rPr>
          <w:b/>
          <w:color w:val="1A4A6E"/>
          <w:sz w:val="22"/>
        </w:rPr>
        <w:t>James Wild (Con)</w:t>
      </w:r>
    </w:p>
    <w:p>
      <w:r>
        <w:rPr>
          <w:sz w:val="22"/>
        </w:rPr>
        <w:t>The motion passed by the House requires the Government to provide details of any payments made to Lord Mandelson. There are no national security or international relations issue in doing so. Will the Minister tell the House now how much money Mandelson got and what the Government are doing to get it back?</w:t>
      </w:r>
    </w:p>
    <w:p/>
    <w:p>
      <w:r>
        <w:rPr>
          <w:b/>
          <w:color w:val="1A4A6E"/>
          <w:sz w:val="22"/>
        </w:rPr>
        <w:t>Chris Ward</w:t>
      </w:r>
    </w:p>
    <w:p>
      <w:r>
        <w:rPr>
          <w:sz w:val="22"/>
        </w:rPr>
        <w:t>I think the hon. Member is referring to severance pay. I think the Foreign Office is providing an update on that. I am afraid it is not a question that I can provide an answer to.</w:t>
      </w:r>
    </w:p>
    <w:p/>
    <w:p>
      <w:r>
        <w:rPr>
          <w:b/>
          <w:color w:val="1A4A6E"/>
          <w:sz w:val="22"/>
        </w:rPr>
        <w:t>Lincoln Jopp (Con)</w:t>
      </w:r>
    </w:p>
    <w:p>
      <w:r>
        <w:rPr>
          <w:sz w:val="22"/>
        </w:rPr>
        <w:t>In September last year, we had an emergency debate at the request of my right hon. Friend the Member for Goole and Pocklington (David Davis) on the sacking of Peter Mandelson. I said at the time that the Government should be turning Lord Mandelson inside out, because someone had politically fatal compromising material on him during his whole time as ambassador. The Government simply said, “Well he’s been sacked.” Do the Government regret not carrying out that due diligence in September last year and instead waiting for more compromising information to drop?</w:t>
      </w:r>
    </w:p>
    <w:p/>
    <w:p>
      <w:r>
        <w:rPr>
          <w:b/>
          <w:color w:val="1A4A6E"/>
          <w:sz w:val="22"/>
        </w:rPr>
        <w:t>Chris Ward</w:t>
      </w:r>
    </w:p>
    <w:p>
      <w:r>
        <w:rPr>
          <w:sz w:val="22"/>
        </w:rPr>
        <w:t>I think it is safe to say that there are a number of things that we regret around this issue. As I have said, the key point is that we will comply with the Humble Address fully, transparently and as quickly as possible.</w:t>
      </w:r>
    </w:p>
    <w:p/>
    <w:p>
      <w:r>
        <w:rPr>
          <w:b/>
          <w:color w:val="1A4A6E"/>
          <w:sz w:val="22"/>
        </w:rPr>
        <w:t>Ann Davies (PC)</w:t>
      </w:r>
    </w:p>
    <w:p>
      <w:r>
        <w:rPr>
          <w:sz w:val="22"/>
        </w:rPr>
        <w:t>Public confidence is so important, and the ministerial code requires that Ministers, including the Prime Minister, uphold the highest possible standards of propriety. Given that the evidence clearly shows what the Prime Minister knew, the appointment of Mandelson did not meet those standards. Can the Minister confirm whether the Prime Minister will refer himself to the independent adviser on ministerial standards?</w:t>
      </w:r>
    </w:p>
    <w:p/>
    <w:p>
      <w:r>
        <w:rPr>
          <w:b/>
          <w:color w:val="1A4A6E"/>
          <w:sz w:val="22"/>
        </w:rPr>
        <w:t>Chris Ward</w:t>
      </w:r>
    </w:p>
    <w:p>
      <w:r>
        <w:rPr>
          <w:sz w:val="22"/>
        </w:rPr>
        <w:t>The Prime Minister has strengthened the powers of the independent adviser—and rightly so. The independent adviser now has a more central role in compliance with standards. But I am afraid that the question does not quite relate to what is in the Humble Address.</w:t>
      </w:r>
    </w:p>
    <w:p/>
    <w:p>
      <w:r>
        <w:rPr>
          <w:b/>
          <w:color w:val="1A4A6E"/>
          <w:sz w:val="22"/>
        </w:rPr>
        <w:t>John Cooper (Con)</w:t>
      </w:r>
    </w:p>
    <w:p>
      <w:r>
        <w:rPr>
          <w:sz w:val="22"/>
        </w:rPr>
        <w:t>As a former journalist, I know that the fourth estate do not always get things right, but they are not in the habit of making things up. What, then, are we to make of reports from Dan Hodges in the Daily Mail and The Mail on Sunday that the Prime Minister is making a last-ditch attempt to limit the amount of documentation that is released under our Humble Address? There is no smoke without fire, Mr Speaker.</w:t>
      </w:r>
    </w:p>
    <w:p/>
    <w:p>
      <w:r>
        <w:rPr>
          <w:b/>
          <w:color w:val="1A4A6E"/>
          <w:sz w:val="22"/>
        </w:rPr>
        <w:t>Chris Ward</w:t>
      </w:r>
    </w:p>
    <w:p>
      <w:r>
        <w:rPr>
          <w:sz w:val="22"/>
        </w:rPr>
        <w:t>I really wouldn’t believe everything you read in the press. Let me be very clear from the Dispatch Box: the Government are complying fully and transparently, and are working very hard to so do. Any reports to the contrary are just not right.</w:t>
      </w:r>
    </w:p>
    <w:p/>
    <w:p>
      <w:r>
        <w:rPr>
          <w:b/>
          <w:color w:val="1A4A6E"/>
          <w:sz w:val="22"/>
        </w:rPr>
        <w:t>Ben Obese-Jecty</w:t>
      </w:r>
    </w:p>
    <w:p>
      <w:r>
        <w:rPr>
          <w:sz w:val="22"/>
        </w:rPr>
        <w:t>The issues surrounding Lord Mandelson and Lord Doyle and their proximity to paedophiles are now intertwined. On 2 January 2026, I tabled a written question, asking the Cabinet Office to publish the findings of the internal investigation that took place prior to the granting of the peerage for Lord Doyle. That investigation was carried out by former chief of staff Morgan McSweeney, but also by his deputy Jill Cuthbertson, who is now interim chief of staff. An investigation is currently under way, but there has already been an investigation. Given that this issue has already been investigated, will the Government commit to publishing the findings of that investigation?</w:t>
      </w:r>
    </w:p>
    <w:p/>
    <w:p>
      <w:r>
        <w:rPr>
          <w:b/>
          <w:color w:val="1A4A6E"/>
          <w:sz w:val="22"/>
        </w:rPr>
        <w:t>Chris Ward</w:t>
      </w:r>
    </w:p>
    <w:p>
      <w:r>
        <w:rPr>
          <w:sz w:val="22"/>
        </w:rPr>
        <w:t>The Prime Minister gave his answer on that yesterday, and No. 10 has provided further information on it, but that question does not relate to the Humble Address.</w:t>
      </w:r>
    </w:p>
    <w:p/>
    <w:p>
      <w:r>
        <w:rPr>
          <w:b/>
          <w:color w:val="1A4A6E"/>
          <w:sz w:val="22"/>
        </w:rPr>
        <w:t>Gagan Mohindra (Con)</w:t>
      </w:r>
    </w:p>
    <w:p>
      <w:r>
        <w:rPr>
          <w:sz w:val="22"/>
        </w:rPr>
        <w:t>The Minister is well regarded on both sides of the House, so I am hoping that he will give us a clear and honest answer to this question—I am sure he will do. In his long years working for the Prime Minister—as adviser, staffer and latterly as a Minister—did he voice any concerns in private post the vetting process on the appointment of Lord Mandelson?</w:t>
      </w:r>
    </w:p>
    <w:p/>
    <w:p>
      <w:r>
        <w:rPr>
          <w:b/>
          <w:color w:val="1A4A6E"/>
          <w:sz w:val="22"/>
        </w:rPr>
        <w:t>Chris Ward</w:t>
      </w:r>
    </w:p>
    <w:p>
      <w:r>
        <w:rPr>
          <w:sz w:val="22"/>
        </w:rPr>
        <w:t>I was not involved in that matter at all, so the answer simply is no.</w:t>
      </w:r>
    </w:p>
    <w:p/>
    <w:p>
      <w:r>
        <w:rPr>
          <w:b/>
          <w:color w:val="1A4A6E"/>
          <w:sz w:val="22"/>
        </w:rPr>
        <w:t>Luke Evans (Con)</w:t>
      </w:r>
    </w:p>
    <w:p>
      <w:r>
        <w:rPr>
          <w:sz w:val="22"/>
        </w:rPr>
        <w:t>Further to the question from my hon. Friend the Member for Harrow East (Bob Blackman) about the WhatsApps, the Minister seemed to suggest that it was not an orderly process. First, is there to be any reprimand for the Health Secretary? Secondly, will the WhatsApps between all Ministers and Peter Mandelson be released, because the Humble Address referred specifically to electronic communications?</w:t>
      </w:r>
    </w:p>
    <w:p/>
    <w:p>
      <w:r>
        <w:rPr>
          <w:b/>
          <w:color w:val="1A4A6E"/>
          <w:sz w:val="22"/>
        </w:rPr>
        <w:t>Chris Ward</w:t>
      </w:r>
    </w:p>
    <w:p>
      <w:r>
        <w:rPr>
          <w:sz w:val="22"/>
        </w:rPr>
        <w:t>I would never want to imply that it was not an orderly process, so let me correct myself there. The point that I was making is that the Prime Minister, the Cabinet Secretary and the Cabinet Office—all of the above—have made it clear that Ministers need to abide by the process that we are carrying out. That will be done collectively. The scope is set out by the Humble Address, and the breadth is being identified—</w:t>
      </w:r>
    </w:p>
    <w:p/>
    <w:p>
      <w:r>
        <w:rPr>
          <w:b/>
          <w:color w:val="1A4A6E"/>
          <w:sz w:val="22"/>
        </w:rPr>
        <w:t>Evans</w:t>
      </w:r>
    </w:p>
    <w:p>
      <w:r>
        <w:rPr>
          <w:sz w:val="22"/>
        </w:rPr>
        <w:t>And the WhatsApps?</w:t>
      </w:r>
    </w:p>
    <w:p/>
    <w:p>
      <w:r>
        <w:rPr>
          <w:b/>
          <w:color w:val="1A4A6E"/>
          <w:sz w:val="22"/>
        </w:rPr>
        <w:t>Chris Ward</w:t>
      </w:r>
    </w:p>
    <w:p>
      <w:r>
        <w:rPr>
          <w:sz w:val="22"/>
        </w:rPr>
        <w:t>Electronic communications are covered within the Humble Address, so that will be looked at by the Cabinet Office, in terms of the breadth and scope.</w:t>
      </w:r>
    </w:p>
    <w:p/>
    <w:p>
      <w:r>
        <w:rPr>
          <w:b/>
          <w:color w:val="1A4A6E"/>
          <w:sz w:val="22"/>
        </w:rPr>
        <w:t>Harriet Cross (Con)</w:t>
      </w:r>
    </w:p>
    <w:p>
      <w:r>
        <w:rPr>
          <w:sz w:val="22"/>
        </w:rPr>
        <w:t>The Minister said that he and the Government want to comply fully, transparently and as quickly as possible with the Humble Address. I think we can all agree that is exactly what they should be doing, but when things will be released is a vital question. The documents should be released as quickly as possible, as he says, but so far we have had no information except that it will happen when the time is right, effectively. Is that because the Minister does not know, or because he does not want to say? If he does not know, can he give us an example or an expectation of the timescale? If he does not want to say, can he tell us why not?</w:t>
      </w:r>
    </w:p>
    <w:p/>
    <w:p>
      <w:r>
        <w:rPr>
          <w:b/>
          <w:color w:val="1A4A6E"/>
          <w:sz w:val="22"/>
        </w:rPr>
        <w:t>Chris Ward</w:t>
      </w:r>
    </w:p>
    <w:p>
      <w:r>
        <w:rPr>
          <w:sz w:val="22"/>
        </w:rPr>
        <w:t>It will be as soon as possible after the recess.</w:t>
      </w:r>
    </w:p>
    <w:p/>
    <w:p>
      <w:r>
        <w:rPr>
          <w:b/>
          <w:color w:val="1A4A6E"/>
          <w:sz w:val="22"/>
        </w:rPr>
        <w:t>Jim Shannon (DUP)</w:t>
      </w:r>
    </w:p>
    <w:p>
      <w:r>
        <w:rPr>
          <w:sz w:val="22"/>
        </w:rPr>
        <w:t>I thank the Minister for his answers to incredibly difficult questions. Procedure is very important in this place—indeed, it is why democracy still reigns. You, Mr Speaker, have epitomised the right way to do it; I think the House recognises the standards that you set for us and everyone in this House. The general public have a huge interest in the issue and have been led to expect that detail is forthcoming, so will the Minister ensure that the Government hold themselves to the highest standards and provide the detail to enable everyone, in and outside this House, to move forward while learning lessons and striving for true accountability at all levels?</w:t>
      </w:r>
    </w:p>
    <w:p/>
    <w:p>
      <w:r>
        <w:rPr>
          <w:b/>
          <w:color w:val="1A4A6E"/>
          <w:sz w:val="22"/>
        </w:rPr>
        <w:t>Chris Ward</w:t>
      </w:r>
    </w:p>
    <w:p>
      <w:r>
        <w:rPr>
          <w:sz w:val="22"/>
        </w:rPr>
        <w:t>Yes, absolutely; that should be the guiding principle as we go through. The test at the end should be not only whether we have complied with the motion, which obviously we will, but whether it has helped to restore transparency and trust for the public.</w:t>
      </w:r>
    </w:p>
    <w:p/>
    <w:p>
      <w:r>
        <w:rPr>
          <w:b/>
          <w:color w:val="1A4A6E"/>
          <w:sz w:val="22"/>
        </w:rPr>
        <w:t>Sir Jeremy Wright (Con)</w:t>
      </w:r>
    </w:p>
    <w:p>
      <w:r>
        <w:rPr>
          <w:sz w:val="22"/>
        </w:rPr>
        <w:t>I am grateful to you for calling me, Mr Speaker; I apologise for having missed the Minister’s opening remarks, but I did hear him endorse the integrity of the ISC. I entirely agree. It is important that I say from the Conservative Benches, just as my Committee colleague the hon. Member for Honiton and Sidmouth (Richard Foord) said from the Liberal Democrat Benches, that we have full confidence in the integrity of the Labour members of the ISC to do the job that the House has commissioned us to do.</w:t>
      </w:r>
    </w:p>
    <w:p>
      <w:r>
        <w:rPr>
          <w:sz w:val="22"/>
        </w:rPr>
        <w:t>May I put to the Minister a point about the problems that the Government now have? It seems to me that the potential problems for them in complying with the Humble Address are: first, the volume of material that it may cover and, secondly, what the Metropolitan police wish us to hold for the purposes of their investigation. On the first point, does he agree that—as my hon. Friend the Member for Brentwood and Ongar (Alex Burghart) put it to him—if the Government seek to moderate the terms of the Humble Address in any way to take account of the volume, they must come back to the House for its consent? On the material that may concern the Metropolitan police, does he agree that as it will not be made public if it is submitted to the ISC, there is no reason to slow down the referral of documents to my Committee simply because of concerns the police may have that if material is made public it may prejudice a future trial?</w:t>
      </w:r>
    </w:p>
    <w:p/>
    <w:p>
      <w:r>
        <w:rPr>
          <w:b/>
          <w:color w:val="1A4A6E"/>
          <w:sz w:val="22"/>
        </w:rPr>
        <w:t>Chris Ward</w:t>
      </w:r>
    </w:p>
    <w:p>
      <w:r>
        <w:rPr>
          <w:sz w:val="22"/>
        </w:rPr>
        <w:t>I completely endorse the point that the right hon. and learned Gentleman makes about the independence and integrity of the ISC. He identifies two very fair points. I say that not as a reason not to comply; it is just the reality of the complexity of what we are dealing with. The volume is larger than in other Humble Addresses—that is not a complaint, but a statement of fact. However, there is no attempt to narrow the scope and no attempt to narrow the motion. The process that the Cabinet Office is going through is to define the scope and harness what falls within it.</w:t>
      </w:r>
    </w:p>
    <w:p>
      <w:r>
        <w:rPr>
          <w:sz w:val="22"/>
        </w:rPr>
        <w:t>The right hon. and learned Gentleman’s point about the Metropolitan police is well made. The Met and the Government both recognise that, ultimately, Parliament retains the right to publish material, but obviously a responsible Government will wish to act in a way that does not prejudice an ongoing live case, which we would all like to see reach a conclusion. We are working through these matters; they are complicated, but he raises them in exactly the right fashion.</w:t>
      </w:r>
    </w:p>
    <w:p>
      <w:r>
        <w:rPr>
          <w:sz w:val="22"/>
        </w:rPr>
        <w:t>Royal Assent</w:t>
      </w:r>
    </w:p>
    <w:p/>
    <w:p>
      <w:r>
        <w:rPr>
          <w:b/>
          <w:color w:val="1A4A6E"/>
          <w:sz w:val="22"/>
        </w:rPr>
        <w:t>Speaker</w:t>
      </w:r>
    </w:p>
    <w:p>
      <w:r>
        <w:rPr>
          <w:sz w:val="22"/>
        </w:rPr>
        <w:t>I have to notify the House, in accordance with the Royal Assent Act 1967, that the King has signified his Royal Assent to the following Acts:</w:t>
      </w:r>
    </w:p>
    <w:p>
      <w:r>
        <w:rPr>
          <w:sz w:val="22"/>
        </w:rPr>
        <w:t>Licensing Hours Extensions Act 2026</w:t>
      </w:r>
    </w:p>
    <w:p>
      <w:r>
        <w:rPr>
          <w:sz w:val="22"/>
        </w:rPr>
        <w:t>Secure 16 to 19 Academies Act 2026</w:t>
      </w:r>
    </w:p>
    <w:p>
      <w:r>
        <w:rPr>
          <w:sz w:val="22"/>
        </w:rPr>
        <w:t>Biodiversity Beyond National Jurisdiction Act 2026.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