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Deputy Speaker’s Statement</w:t>
      </w:r>
    </w:p>
    <w:p>
      <w:r>
        <w:rPr>
          <w:sz w:val="20"/>
        </w:rPr>
        <w:t>11 September 2026  ·  Commons  ·  Ministerial Statement</w:t>
      </w:r>
    </w:p>
    <w:p>
      <w:r>
        <w:rPr>
          <w:b/>
        </w:rPr>
        <w:t xml:space="preserve">Policy areas: </w:t>
      </w:r>
      <w:r>
        <w:rPr>
          <w:sz w:val="20"/>
        </w:rPr>
        <w:t>Parliament and constitution</w:t>
      </w:r>
    </w:p>
    <w:p>
      <w:r>
        <w:rPr>
          <w:b/>
        </w:rPr>
        <w:t xml:space="preserve">Topics: </w:t>
      </w:r>
      <w:r>
        <w:rPr>
          <w:sz w:val="20"/>
        </w:rPr>
        <w:t>9/11 anniversary, parliamentary procedure</w:t>
      </w:r>
    </w:p>
    <w:p>
      <w:r>
        <w:rPr>
          <w:b/>
        </w:rPr>
        <w:t xml:space="preserve">Source: </w:t>
      </w:r>
      <w:r>
        <w:rPr>
          <w:sz w:val="20"/>
        </w:rPr>
        <w:t>https://hansard.parliament.uk/Commons/2026-09-11/debates/256CCFF8-CAAB-4F84-B235-5D855E9D5264/DeputySpeakersStatement</w:t>
      </w:r>
    </w:p>
    <w:p/>
    <w:p>
      <w:r>
        <w:rPr>
          <w:b/>
          <w:color w:val="1A4A6E"/>
          <w:sz w:val="22"/>
        </w:rPr>
        <w:t>Madam Deputy Speaker</w:t>
      </w:r>
    </w:p>
    <w:p>
      <w:r>
        <w:rPr>
          <w:sz w:val="22"/>
        </w:rPr>
        <w:t>Order. Before we begin, as Mr Speaker said in his statement yesterday, today marks the 25th anniversary of the 9/11 attacks on the United States. It is also the subject of today’s Adjournment debate. I, too, have seen the site of the attacks, and it is a harrowing reminder. We remember the 2,977 innocent lives lost, including 67 British citizens. The attacks also impacted family members in my constituency of Sussex Weald. We pay tribute to the extraordinary bravery of everyone who risked their lives and their own safety and ran towards the danger in order to save others. I am sure that colleagues from across the House will wish to remember the victims of those terrible events and their loved ones.</w:t>
      </w:r>
    </w:p>
    <w:p/>
    <w:p>
      <w:r>
        <w:rPr>
          <w:b/>
          <w:color w:val="1A4A6E"/>
          <w:sz w:val="22"/>
        </w:rPr>
        <w:t>Kit Malthouse (Con)</w:t>
      </w:r>
    </w:p>
    <w:p>
      <w:r>
        <w:rPr>
          <w:sz w:val="22"/>
        </w:rPr>
        <w:t>I beg to move, That the House sit in private.</w:t>
      </w:r>
    </w:p>
    <w:p>
      <w:r>
        <w:rPr>
          <w:sz w:val="22"/>
        </w:rPr>
        <w:t>Question put forthwith (Standing Order No. 163) and negatived.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