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Industry</w:t>
      </w:r>
    </w:p>
    <w:p>
      <w:r>
        <w:rPr>
          <w:sz w:val="20"/>
        </w:rPr>
        <w:t>11 September 2025  ·  Commons  ·  Oral Questions</w:t>
      </w:r>
    </w:p>
    <w:p>
      <w:r>
        <w:rPr>
          <w:b/>
        </w:rPr>
        <w:t xml:space="preserve">Policy areas: </w:t>
      </w:r>
      <w:r>
        <w:rPr>
          <w:sz w:val="20"/>
        </w:rPr>
        <w:t>Business and industry, Economy, Environment, Transport</w:t>
      </w:r>
    </w:p>
    <w:p>
      <w:r>
        <w:rPr>
          <w:b/>
        </w:rPr>
        <w:t xml:space="preserve">Topics: </w:t>
      </w:r>
      <w:r>
        <w:rPr>
          <w:sz w:val="20"/>
        </w:rPr>
        <w:t>advanced fuels fund, aerospace technology institute, aviation emissions reduction, saf mandate, sustainable aviation fuel</w:t>
      </w:r>
    </w:p>
    <w:p>
      <w:r>
        <w:rPr>
          <w:b/>
        </w:rPr>
        <w:t xml:space="preserve">Source: </w:t>
      </w:r>
      <w:r>
        <w:rPr>
          <w:sz w:val="20"/>
        </w:rPr>
        <w:t>https://hansard.parliament.uk/Commons/2025-09-11/debates/23724311-D8DE-4656-A314-F1B3E9CE2C9D/SustainableAviationFuelIndustry</w:t>
      </w:r>
    </w:p>
    <w:p/>
    <w:p>
      <w:r>
        <w:rPr>
          <w:b/>
          <w:color w:val="1A4A6E"/>
          <w:sz w:val="22"/>
        </w:rPr>
        <w:t>David Davis (Con)</w:t>
      </w:r>
    </w:p>
    <w:p>
      <w:r>
        <w:rPr>
          <w:sz w:val="22"/>
        </w:rPr>
        <w:t>19. What steps she is taking to support the sustainable aviation fuel industry.</w:t>
      </w:r>
    </w:p>
    <w:p/>
    <w:p>
      <w:r>
        <w:rPr>
          <w:b/>
          <w:color w:val="1A4A6E"/>
          <w:sz w:val="22"/>
        </w:rPr>
        <w:t>Keir Mather (The Parliamentary Under-Secretary of State for Transport)</w:t>
      </w:r>
    </w:p>
    <w:p>
      <w:r>
        <w:rPr>
          <w:sz w:val="22"/>
        </w:rPr>
        <w:t>The Government are supporting the UK’s sustainable aviation fuel industry through the SAF mandate, the advanced fuels fund and new legislation introducing a revenue certainty mechanism. We are working with industry to cut emissions, to boost UK production, to create high-quality green jobs and to attract investment while ensuring value for money.</w:t>
      </w:r>
    </w:p>
    <w:p/>
    <w:p>
      <w:r>
        <w:rPr>
          <w:b/>
          <w:color w:val="1A4A6E"/>
          <w:sz w:val="22"/>
        </w:rPr>
        <w:t>David Davis</w:t>
      </w:r>
    </w:p>
    <w:p>
      <w:r>
        <w:rPr>
          <w:sz w:val="22"/>
        </w:rPr>
        <w:t>I congratulate my parliamentary neighbour on his accession. It is good to see his talents recognised.</w:t>
      </w:r>
    </w:p>
    <w:p>
      <w:r>
        <w:rPr>
          <w:sz w:val="22"/>
        </w:rPr>
        <w:t>Much of the technology currently used in sustainable aviation fuel is of foreign origin. Part of the reason for that is that no Government body directly supports the development of core technologies used for that, supporting only the development of production facilities. The Aerospace Technology Institute, for example, should be able to invest in research and development programmes to develop sustainable fuel, but is currently not permitted to do so. Will the Minister look at allowing that, so we can accelerate the development of our own technology in this area?</w:t>
      </w:r>
    </w:p>
    <w:p/>
    <w:p>
      <w:r>
        <w:rPr>
          <w:b/>
          <w:color w:val="1A4A6E"/>
          <w:sz w:val="22"/>
        </w:rPr>
        <w:t>Keir Mather</w:t>
      </w:r>
    </w:p>
    <w:p>
      <w:r>
        <w:rPr>
          <w:sz w:val="22"/>
        </w:rPr>
        <w:t>The right hon. Gentleman will know that through the ATI programme, the Department for Business and Trade co-invests with industry in research and technology development in the UK to maintain and grow the UK’s competitive position in civil aerospace. In addition, we fund the UK SAF Clearing House to help fuel producers navigate the testing and approval requirements for non-fossil fuel-based jet fuel. It co-ordinates testing and qualifications of SAF, helping to remove barriers to new fuels coming to market. Plus, the advanced fuels fund has allocated £198 million, with a core aim of overcoming technological risk for early-stage projects to support UK SAF production. If the right hon. Member wishes to discuss any other aspects of this policy, I will be very glad to meet him.</w:t>
      </w:r>
    </w:p>
    <w:p/>
    <w:p>
      <w:r>
        <w:rPr>
          <w:b/>
          <w:color w:val="1A4A6E"/>
          <w:sz w:val="22"/>
        </w:rPr>
        <w:t>Torcuil Crichton (Lab)</w:t>
      </w:r>
    </w:p>
    <w:p>
      <w:r>
        <w:rPr>
          <w:sz w:val="22"/>
        </w:rPr>
        <w:t>On the subject of aviation, the beautiful Isle of Barra airport in my constituency has had to cancel 14% of its flights in the last year on the beautiful beach runway. This is not, on the whole, due to bad weather or tides, but because the Brexiteering Tories withdrew us from the European satellite navigation system, which allows flights to land in low visibility and bad weather. Will the new Minister celebrate his role by meeting me on the beach to discuss rejoining—perhaps not the European Union but at least the European geostationary navigation overlay service, EGNOS?</w:t>
      </w:r>
    </w:p>
    <w:p/>
    <w:p>
      <w:r>
        <w:rPr>
          <w:b/>
          <w:color w:val="1A4A6E"/>
          <w:sz w:val="22"/>
        </w:rPr>
        <w:t>Keir Mather</w:t>
      </w:r>
    </w:p>
    <w:p>
      <w:r>
        <w:rPr>
          <w:sz w:val="22"/>
        </w:rPr>
        <w:t>What an attractive proposition from my hon. Friend—and so early in my tenure in this position. He raises an incredibly important matter, and it would be remiss of me not to give it the full attention it deserves, and therefore I will respond to his specific questions further in writing.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