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Blood Transfusions during the Falklands War</w:t>
      </w:r>
    </w:p>
    <w:p>
      <w:r>
        <w:rPr>
          <w:sz w:val="20"/>
        </w:rPr>
        <w:t>11 November 2025  ·  Commons  ·  Proceedings</w:t>
      </w:r>
    </w:p>
    <w:p>
      <w:r>
        <w:rPr>
          <w:b/>
        </w:rPr>
        <w:t xml:space="preserve">Source: </w:t>
      </w:r>
      <w:r>
        <w:rPr>
          <w:sz w:val="20"/>
        </w:rPr>
        <w:t>https://hansard.parliament.uk/Commons/2025-11-11/debates/B9A34E86-6F4B-4EC9-813F-D56BBF42AE09/BloodTransfusionsDuringTheFalklandsWar</w:t>
      </w:r>
    </w:p>
    <w:p/>
    <w:p>
      <w:r>
        <w:rPr>
          <w:b/>
          <w:color w:val="1A4A6E"/>
          <w:sz w:val="22"/>
        </w:rPr>
        <w:t>Dan Carden (Lab)</w:t>
      </w:r>
    </w:p>
    <w:p>
      <w:r>
        <w:rPr>
          <w:sz w:val="22"/>
        </w:rPr>
        <w:t>It is an honour to follow the debate we just had in this House on remembrance and the contribution of the armed forces, and to have joined the public in marking Remembrance Sunday at St George’s Hall in Liverpool this weekend.</w:t>
      </w:r>
    </w:p>
    <w:p>
      <w:r>
        <w:rPr>
          <w:sz w:val="22"/>
        </w:rPr>
        <w:t>I am grateful for the opportunity to lead this debate on blood transfusions during the Falklands war. The reason I have secured the debate is primarily to tell a story—a rather remarkable story on behalf of one of my constituents, a veteran of the Falklands war. It is the story of blood transfusions that saved his life, but, as he later discovered, came at a profound cost.</w:t>
      </w:r>
    </w:p>
    <w:p>
      <w:r>
        <w:rPr>
          <w:sz w:val="22"/>
        </w:rPr>
        <w:t>My constituent, who prefers to remain anonymous, was a young man with 3rd Battalion, the Parachute Regiment. In 1982, his life was on the cusp of a new chapter —he was engaged to be married—but the outbreak of war put his future on hold. In the early hours of 12 June, during the fierce overnight fighting for Mount Longdon, he was severely wounded. After a 10-hour wait, he was evacuated to the hospital ship SS Uganda.</w:t>
      </w:r>
    </w:p>
    <w:p/>
    <w:p>
      <w:r>
        <w:rPr>
          <w:b/>
          <w:color w:val="1A4A6E"/>
          <w:sz w:val="22"/>
        </w:rPr>
        <w:t>Jim Shannon (DUP)</w:t>
      </w:r>
    </w:p>
    <w:p>
      <w:r>
        <w:rPr>
          <w:sz w:val="22"/>
        </w:rPr>
        <w:t>I commend the hon. Member on securing this debate, and I spoke to him beforehand. Does he not agree that the story of these British servicemen saved through blood donations from the ARA hospital ship is one of those times when honour in war was demonstrated? Does he not further agree that we must ensure that every man and woman trained to serve under our flag knows the obligations of duty and honour when they wear that noble uniform?</w:t>
      </w:r>
    </w:p>
    <w:p/>
    <w:p>
      <w:r>
        <w:rPr>
          <w:b/>
          <w:color w:val="1A4A6E"/>
          <w:sz w:val="22"/>
        </w:rPr>
        <w:t>Dan Carden</w:t>
      </w:r>
    </w:p>
    <w:p>
      <w:r>
        <w:rPr>
          <w:sz w:val="22"/>
        </w:rPr>
        <w:t>Absolutely, and I will develop the hon. Gentleman’s points.</w:t>
      </w:r>
    </w:p>
    <w:p>
      <w:r>
        <w:rPr>
          <w:sz w:val="22"/>
        </w:rPr>
        <w:t>To return to the story of my constituent, after that 10-hour delay and his move to the SS Uganda, he recalls waking from surgery to a nurse at his bedside who told him—I am quoting from his own testimony—that he had been</w:t>
      </w:r>
    </w:p>
    <w:p>
      <w:r>
        <w:rPr>
          <w:sz w:val="22"/>
        </w:rPr>
        <w:t>“filled up with Argentine blood”.</w:t>
      </w:r>
    </w:p>
    <w:p>
      <w:r>
        <w:rPr>
          <w:sz w:val="22"/>
        </w:rPr>
        <w:t>At the time, he thought nothing of it. He was simply grateful to be alive, surrounded as he was by those who were more seriously injured and knowing that many of his colleagues were not so lucky. He accepted it and got on with his life. He eventually married in 1985, and he and his wife have just celebrated 40 years of marriage.</w:t>
      </w:r>
    </w:p>
    <w:p>
      <w:r>
        <w:rPr>
          <w:sz w:val="22"/>
        </w:rPr>
        <w:t>However, the consequences of that lifesaving transfusion emerged years later. In 1993, after donating blood, he was diagnosed with hepatitis B. His wife and children were required to undergo preventive vaccinations. Later, he endured a brutal battle with kidney cancer, losing both kidneys and surviving five years on dialysis until a lifesaving transplant in 2017. Throughout that, the question of the origin of his hepatitis B lingered.</w:t>
      </w:r>
    </w:p>
    <w:p>
      <w:r>
        <w:rPr>
          <w:sz w:val="22"/>
        </w:rPr>
        <w:t>Reports about the infected blood scandal back here at home resonated deeply with my constituent, yet he finds himself in a cruel paradox: the Ministry of Defence, the institution he served, has so far refused to even acknowledge the fact that he received Argentine blood, saying only that it does not hold any recorded information related to blood transfusions during the Falklands war. Determined to get to the truth, my constituent began to conduct research into the events surrounding his blood transfusion. I must say, the evidence that he has gathered is astonishing. It includes records, telegrams, photographs and testimonies from all the people involved. That evidence pieces together a timeline of events, which I wish to share with the House tonight.</w:t>
      </w:r>
    </w:p>
    <w:p>
      <w:r>
        <w:rPr>
          <w:sz w:val="22"/>
        </w:rPr>
        <w:t>First, we must understand the logistical reality aboard the SS Uganda prior to my constituent’s injury. On 28 April 1982, the ship took aboard 360 units of blood from the Army blood supply depot at Ascension Island. Records kept by the ship’s crew, and obtained by my constituent, show that by 10 June, after expiries and transfers to other units, the SS Uganda was left with just 46 units of blood.</w:t>
      </w:r>
    </w:p>
    <w:p>
      <w:r>
        <w:rPr>
          <w:sz w:val="22"/>
        </w:rPr>
        <w:t>On 4 June 1982, the senior medical officer of the SS Uganda, Surgeon Captain Andrew Rintoul, met the captain of the Argentine ship Bahía Paraíso. Captain Rintoul’s own written account confirms that the Argentines</w:t>
      </w:r>
    </w:p>
    <w:p>
      <w:r>
        <w:rPr>
          <w:sz w:val="22"/>
        </w:rPr>
        <w:t>“generously offered to supply Uganda if urgently needed”</w:t>
      </w:r>
    </w:p>
    <w:p>
      <w:r>
        <w:rPr>
          <w:sz w:val="22"/>
        </w:rPr>
        <w:t>in accordance with Geneva rules. That urgent need arrived just days later, when the SS Uganda received 160 new British casualties, mainly from the bombing of the RFA Sir Galahad on 8 June. The numbers speak for themselves: how could 46 units possibly treat so many severely wounded patents?</w:t>
      </w:r>
    </w:p>
    <w:p>
      <w:r>
        <w:rPr>
          <w:sz w:val="22"/>
        </w:rPr>
        <w:t>Secondly, we have testimony from the medical professionals involved. From the British side, a senior nursing officer who served aboard the SS Uganda, told my constituent that she was aware that</w:t>
      </w:r>
    </w:p>
    <w:p>
      <w:r>
        <w:rPr>
          <w:sz w:val="22"/>
        </w:rPr>
        <w:t>“some supplies came from the Argentine hospital ships.”</w:t>
      </w:r>
    </w:p>
    <w:p>
      <w:r>
        <w:rPr>
          <w:sz w:val="22"/>
        </w:rPr>
        <w:t>Another former SS Uganda nurse recalls the “unique encounter” with the Bahía Paraíso, stating that blood was obtained from it for British patients.</w:t>
      </w:r>
    </w:p>
    <w:p>
      <w:r>
        <w:rPr>
          <w:sz w:val="22"/>
        </w:rPr>
        <w:t>From the Argentine side, the evidence is even more direct. My constituent has contacted several doctors who were aboard the ARA Bahía Paraíso. The biochemical lieutenant stated that the Argentines provided a considerable number of sachets of blood to the SS Uganda. He said:</w:t>
      </w:r>
    </w:p>
    <w:p>
      <w:r>
        <w:rPr>
          <w:sz w:val="22"/>
        </w:rPr>
        <w:t>“I swore the traditional and ancient Hippocratic oath. For that reason, both you and we treat the wounded regardless of which side they belong to.”</w:t>
      </w:r>
    </w:p>
    <w:p>
      <w:r>
        <w:rPr>
          <w:sz w:val="22"/>
        </w:rPr>
        <w:t>Another Argentine doctor, who physically visited the SS Uganda via the Bahía Paraíso’s Puma AE-506 helicopter, was asked whether English patients received Argentine blood. His answer was simple and definitive:</w:t>
      </w:r>
    </w:p>
    <w:p>
      <w:r>
        <w:rPr>
          <w:sz w:val="22"/>
        </w:rPr>
        <w:t>“Yes, sir, they received Argentine blood. We brought it to them.”</w:t>
      </w:r>
    </w:p>
    <w:p>
      <w:r>
        <w:rPr>
          <w:sz w:val="22"/>
        </w:rPr>
        <w:t>My constituent also managed to contact the sergeant aboard the helicopter, who confirmed:</w:t>
      </w:r>
    </w:p>
    <w:p>
      <w:r>
        <w:rPr>
          <w:sz w:val="22"/>
        </w:rPr>
        <w:t>“On 10 June 1982, we transported 250 litres of blood from hospital ship ARA Bahía Paraíso to hospital ship SS Uganda. We met several times to exchange wounded and medicines—a great example of military medical care in combat.”</w:t>
      </w:r>
    </w:p>
    <w:p>
      <w:r>
        <w:rPr>
          <w:sz w:val="22"/>
        </w:rPr>
        <w:t>In fact, the exchange was commended in Argentine media as part of the 40th anniversary of the war.</w:t>
      </w:r>
    </w:p>
    <w:p>
      <w:r>
        <w:rPr>
          <w:sz w:val="22"/>
        </w:rPr>
        <w:t>My constituent has dozens of photographs showing the Puma AE-506 helicopter landing on the SS Uganda; British and Argentine doctors and crew members together aboard the SS Uganda; and the SS Uganda plaque gifted to ARA Bahía Paraíso in thanks. It is important to state clearly that my constituent holds no ill will towards the medical staff—British or Argentine—who saved his life. He is grateful. They acted under the extreme duress of war, making a humanitarian choice in the best interests of their patients. Yet, that act of salvation also had lifelong consequences for him, and if it happened to him, it is likely that others among the hundreds of casualties treated after that date were similarly exposed. Should there not be an effort to identify and contact those veterans, to ensure that they too are aware?</w:t>
      </w:r>
    </w:p>
    <w:p>
      <w:r>
        <w:rPr>
          <w:sz w:val="22"/>
        </w:rPr>
        <w:t>The exchange between the ARA Bahía Paraíso and SS Uganda is no secret; it is a documented historical event. The evidence provided by my constituent is overwhelming, credible and drawn from multiple sources. All he is asking is that the Ministry of Defence acknowledges what the evidence so compellingly demonstrates. The refusal to do so is a heavy burden for him; it prevents him from achieving closure and, potentially, from seeking the specific recognition and support that may be available to him for a service-related illness.</w:t>
      </w:r>
    </w:p>
    <w:p>
      <w:r>
        <w:rPr>
          <w:sz w:val="22"/>
        </w:rPr>
        <w:t>My ask of the Minister this evening is simple: for the truth to be officially recognised. I urge her to meet my constituent and me to review the extensive dossier of evidence that he has so painstakingly assembled over the years. Then, we may finally recognise what the historical record already shows: that he and others received Argentine blood transfusions on the SS Uganda.</w:t>
      </w:r>
    </w:p>
    <w:p>
      <w:r>
        <w:rPr>
          <w:sz w:val="22"/>
        </w:rPr>
        <w:t>This is about according a veteran the simple dignity of truth. He served his country with great honour. He bore the physical and psychological wounds of that service. The very least he deserves is for his country to look at the facts and acknowledge what happened. I hope the Minister tonight can give him and this House a commitment to do just that.</w:t>
      </w:r>
    </w:p>
    <w:p/>
    <w:p>
      <w:r>
        <w:rPr>
          <w:b/>
          <w:color w:val="1A4A6E"/>
          <w:sz w:val="22"/>
        </w:rPr>
        <w:t>Louise Sandher-Jones (The Minister for Veterans and People)</w:t>
      </w:r>
    </w:p>
    <w:p>
      <w:r>
        <w:rPr>
          <w:sz w:val="22"/>
        </w:rPr>
        <w:t>I thank my hon. Friend the Member for Liverpool Walton (Dan Carden) for securing this important debate and for raising the case of his constituent. It is rather apt that we are holding this debate on Armistice Day and so soon after Remembrance Sunday, when people the length and breadth of the UK came together to commemorate the fallen. As a veteran myself, I would like to start my remarks by thanking my hon. Friend’s constituent for his years of service to our country, in particular his contribution to the Falklands war and to restoring sovereignty to the people of the Falklands, which came at a huge personal cost. His courage, and the courage and sacrifice demonstrated by all those who served in the Falklands war, shall never be forgotten.</w:t>
      </w:r>
    </w:p>
    <w:p>
      <w:r>
        <w:rPr>
          <w:sz w:val="22"/>
        </w:rPr>
        <w:t>I need to be clear at the outset that I am limited in the extent to which I can go into the particular case of my hon. Friend’s constituent. While the information I have can never undo the harms caused by infected blood, I hope it will provide some measure of reassurance to his constituent that there is a clear route to compensation for members of our armed forces who received infected blood. The infected blood inquiry’s report, which laid bare the details of the national infected blood scandal, explicitly set out that the infected blood compensation scheme includes provision for individuals who received infected blood during armed forces treatment overseas, which includes veterans of the Falklands war.</w:t>
      </w:r>
    </w:p>
    <w:p>
      <w:r>
        <w:rPr>
          <w:sz w:val="22"/>
        </w:rPr>
        <w:t>As I say, no amount of money can undo the damage caused to people’s lives. However, this Government are determined that the infected blood compensation scheme will be there to bring redress to those who have been impacted. It is important to note that the compensation scheme does not have hard cut-off dates for determining whether a person is eligible based on when their infection was acquired and that all evidence will be assessed independently, on the balance of probabilities. While the scheme does acknowledge that screening for hepatitis B was introduced in December 1972, before the start of the Falklands war, it does not preclude claims that demonstrate they fell outside of the screening programme.</w:t>
      </w:r>
    </w:p>
    <w:p>
      <w:r>
        <w:rPr>
          <w:sz w:val="22"/>
        </w:rPr>
        <w:t>In terms of process, the infected blood compensation scheme is delivered by the Infected Blood Compensation Authority, which is the body responsible for handling claims and making payments. The assessments that it makes are based on the scheme’s regulations, and it operates independently of the Ministry of Defence and other Government Departments. The authority began making payments to infected people in 2024. Last month, it launched its registration service for those who wish to make a claim. I encourage my hon. Friend’s constituent and any other Falklands veterans who believe they may have been infected through blood transfusion to register with this service.</w:t>
      </w:r>
    </w:p>
    <w:p>
      <w:r>
        <w:rPr>
          <w:sz w:val="22"/>
        </w:rPr>
        <w:t>It is important that I address the issue of veterans’ medical records and acknowledge that historical records from the early 1980s are not up to modern standards and are often incomplete. That should not discourage affected veterans from applying for the infected blood compensation scheme because, I repeat, the Infected Blood Compensation Authority will consider all available evidence.</w:t>
      </w:r>
    </w:p>
    <w:p/>
    <w:p>
      <w:r>
        <w:rPr>
          <w:b/>
          <w:color w:val="1A4A6E"/>
          <w:sz w:val="22"/>
        </w:rPr>
        <w:t>Sir Julian Lewis (Con)</w:t>
      </w:r>
    </w:p>
    <w:p>
      <w:r>
        <w:rPr>
          <w:sz w:val="22"/>
        </w:rPr>
        <w:t>As an officer of the all-party parliamentary group on haemophilia and contaminated blood, I would like to confirm, in support of what the Minister is saying and the advice she is giving, that the contact I have had with IBCA has been very positive. It seems to want to engage on a personal basis with people who have suffered in this way. The hon. Member for Liverpool Walton (Dan Carden) really should advise his constituent to take up this offer to engage with the authority; I think he will be pleasantly surprised at the positive response he will get.</w:t>
      </w:r>
    </w:p>
    <w:p/>
    <w:p>
      <w:r>
        <w:rPr>
          <w:b/>
          <w:color w:val="1A4A6E"/>
          <w:sz w:val="22"/>
        </w:rPr>
        <w:t>Louise Sandher-Jones</w:t>
      </w:r>
    </w:p>
    <w:p>
      <w:r>
        <w:rPr>
          <w:sz w:val="22"/>
        </w:rPr>
        <w:t>I thank the right hon. Member for his intervention.</w:t>
      </w:r>
    </w:p>
    <w:p>
      <w:r>
        <w:rPr>
          <w:sz w:val="22"/>
        </w:rPr>
        <w:t>In relation specifically to blood transfusions aboard SS Uganda during the Falklands war, the MOD has made extensive inquiries and concluded that it does not hold information in relation to these. I reiterate that I am speaking about MOD files rather than other forms of evidence that exist, as my hon. Friend the Member for Liverpool Walton said. It has also concluded that any detailed information on the source of blood used is unlikely to have been recorded in medical records during this period.</w:t>
      </w:r>
    </w:p>
    <w:p/>
    <w:p>
      <w:r>
        <w:rPr>
          <w:b/>
          <w:color w:val="1A4A6E"/>
          <w:sz w:val="22"/>
        </w:rPr>
        <w:t>Dan Carden</w:t>
      </w:r>
    </w:p>
    <w:p>
      <w:r>
        <w:rPr>
          <w:sz w:val="22"/>
        </w:rPr>
        <w:t>I am grateful to the Minister and to the right hon. Member for New Forest East (Sir Julian Lewis) for their guidance. My constituent is frustrated; he has done extensive research, spoken to many people and been able to amass evidence, and I think what he would really appreciate is the Minister committing departmental time and energy to look at some of the evidence that he has acquired.</w:t>
      </w:r>
    </w:p>
    <w:p/>
    <w:p>
      <w:r>
        <w:rPr>
          <w:b/>
          <w:color w:val="1A4A6E"/>
          <w:sz w:val="22"/>
        </w:rPr>
        <w:t>Louise Sandher-Jones</w:t>
      </w:r>
    </w:p>
    <w:p>
      <w:r>
        <w:rPr>
          <w:sz w:val="22"/>
        </w:rPr>
        <w:t>I will come to that point in a moment.</w:t>
      </w:r>
    </w:p>
    <w:p>
      <w:r>
        <w:rPr>
          <w:sz w:val="22"/>
        </w:rPr>
        <w:t>To reiterate, the MOD veterans welfare service supports veterans and their dependants with increasing needs around disability, housing and subsistence, and the war pension scheme is available for service-related injuries and conditions.</w:t>
      </w:r>
    </w:p>
    <w:p>
      <w:r>
        <w:rPr>
          <w:sz w:val="22"/>
        </w:rPr>
        <w:t>When I served, I wanted to know that I would receive the best possible medical treatment for service-related conditions, and I expect the same for those who serve today. I can reassure the House that the UK Defence Medical Services is now a global leader in operational blood management, providing world-class assurance and governance of blood products, including in deployed settings. The centre of defence pathology monitors and evaluates the blood management system to ensure the safety of blood products in deployed settings, including recording full details of the transit, storage and use of every unit of blood. This level of tracking and governance was not in place during the Falklands war, but it is now standard practice.</w:t>
      </w:r>
    </w:p>
    <w:p>
      <w:r>
        <w:rPr>
          <w:sz w:val="22"/>
        </w:rPr>
        <w:t>To conclude, I will summarise the key points. Veterans of the Falklands war are eligible to claim compensation from the infected blood compensation scheme, and there are no hard cut-off dates that would automatically exclude claims based on when an infection was acquired. Evidence will be independently assessed on the balance of probabilities, and incomplete medical records do not automatically disqualify a claim. I would encourage my hon. Friend’s constituent, and any other veterans in a similar position, to register with the Infected Blood Compensation Authority’s registration service. Of course, I am happy to meet my hon. Friend and his constituent to talk about the work that he has undertaken and to hear his story.</w:t>
      </w:r>
    </w:p>
    <w:p>
      <w:r>
        <w:rPr>
          <w:sz w:val="22"/>
        </w:rPr>
        <w:t>The sacrifices and service of Falklands veterans like my hon. Friend’s constituent will never be forgotten. This Government are committed to supporting all our veterans. They have served our country with courage and dedication, and they deserve our support in return.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