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11 March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arrangements of business, chamber divisions, committee stage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https://hansard.parliament.uk/Lords/2026-03-11/debates/CAA6529C-1689-4BDF-82EB-9E514CEEF9E1/ArrangementOfBusiness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