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Hubs: UV Index Alerts</w:t>
      </w:r>
    </w:p>
    <w:p>
      <w:r>
        <w:rPr>
          <w:sz w:val="20"/>
        </w:rPr>
        <w:t>11 June 2026  ·  Commons  ·  Oral Questions</w:t>
      </w:r>
    </w:p>
    <w:p>
      <w:r>
        <w:rPr>
          <w:b/>
        </w:rPr>
        <w:t xml:space="preserve">Policy areas: </w:t>
      </w:r>
      <w:r>
        <w:rPr>
          <w:sz w:val="20"/>
        </w:rPr>
        <w:t>Government and public administration, Health and social care, Transport</w:t>
      </w:r>
    </w:p>
    <w:p>
      <w:r>
        <w:rPr>
          <w:b/>
        </w:rPr>
        <w:t xml:space="preserve">Topics: </w:t>
      </w:r>
      <w:r>
        <w:rPr>
          <w:sz w:val="20"/>
        </w:rPr>
        <w:t>all-party parliamentary group, health education campaigns, public transport information, skin cancer prevention, uv index alerts</w:t>
      </w:r>
    </w:p>
    <w:p>
      <w:r>
        <w:rPr>
          <w:b/>
        </w:rPr>
        <w:t xml:space="preserve">Source: </w:t>
      </w:r>
      <w:r>
        <w:rPr>
          <w:sz w:val="20"/>
        </w:rPr>
        <w:t>https://hansard.parliament.uk/Commons/2026-06-11/debates/1F57D2EA-C073-481F-BF2F-5AC54212A155/TransportHubsUvIndexAlerts</w:t>
      </w:r>
    </w:p>
    <w:p/>
    <w:p>
      <w:r>
        <w:rPr>
          <w:b/>
          <w:color w:val="1A4A6E"/>
          <w:sz w:val="22"/>
        </w:rPr>
        <w:t>Carolyn Harris (Lab)</w:t>
      </w:r>
    </w:p>
    <w:p>
      <w:r>
        <w:rPr>
          <w:sz w:val="22"/>
        </w:rPr>
        <w:t>11. What recent assessment her Department has made of the potential merits of providing UV index alerts on public information boards at transport hubs.</w:t>
      </w:r>
    </w:p>
    <w:p/>
    <w:p>
      <w:r>
        <w:rPr>
          <w:b/>
          <w:color w:val="1A4A6E"/>
          <w:sz w:val="22"/>
        </w:rPr>
        <w:t>Keir Mather (The Parliamentary Under-Secretary of State for Transport)</w:t>
      </w:r>
    </w:p>
    <w:p>
      <w:r>
        <w:rPr>
          <w:sz w:val="22"/>
        </w:rPr>
        <w:t>The Department has not made an assessment of the potential merits of providing UV index alerts on public information boards at transport hubs. UV guidance and forecasts are published by the UK Health Security Agency and the Met Office. They are included in TV and radio weather reporting and can be readily accessed on a range of weather apps.</w:t>
      </w:r>
    </w:p>
    <w:p/>
    <w:p>
      <w:r>
        <w:rPr>
          <w:b/>
          <w:color w:val="1A4A6E"/>
          <w:sz w:val="22"/>
        </w:rPr>
        <w:t>Carolyn Harris</w:t>
      </w:r>
    </w:p>
    <w:p>
      <w:r>
        <w:rPr>
          <w:sz w:val="22"/>
        </w:rPr>
        <w:t>One of the key findings of the recent beauty, hair and wellbeing all-party parliamentary group UV safety report was that the public do not fully understand the UV index. With evidence showing that over 86% of skin cancer is entirely preventable, the report recommends that daily UV ratings be widely advertised across communities, including transport hubs. Will the Minister meet me to discuss how that could help to educate and protect the public, and ultimately save lives?</w:t>
      </w:r>
    </w:p>
    <w:p/>
    <w:p>
      <w:r>
        <w:rPr>
          <w:b/>
          <w:color w:val="1A4A6E"/>
          <w:sz w:val="22"/>
        </w:rPr>
        <w:t>Keir Mather</w:t>
      </w:r>
    </w:p>
    <w:p>
      <w:r>
        <w:rPr>
          <w:sz w:val="22"/>
        </w:rPr>
        <w:t>I know my hon. Friend is producing a report on this critical matter and I would be very glad to meet her to discuss its findings. We ought to take every opportunity to ensure that people understand the impact of UV on their skin health, so I look forward to meeting her to discuss those findings further.</w:t>
      </w:r>
    </w:p>
    <w:p/>
    <w:p>
      <w:r>
        <w:rPr>
          <w:b/>
          <w:color w:val="1A4A6E"/>
          <w:sz w:val="22"/>
        </w:rPr>
        <w:t>Jim Shannon (DUP)</w:t>
      </w:r>
    </w:p>
    <w:p>
      <w:r>
        <w:rPr>
          <w:sz w:val="22"/>
        </w:rPr>
        <w:t>I thank the Minister for that answer and the hon. Member for Neath and Swansea East (Carolyn Harris) for bringing this issue forward. She always brings forward incredible issues for us all to be aware of. The figures for skin cancer in Northern Ireland are rising, and she has brought UV index alerts to the Minister’s attention. It is important that he takes action after discussing the matter with the hon. Lady, but after that meeting will he convey his thoughts to the relevant Minister in Northern Ireland to ensure that Ministers there do the same thing that the hon. Lady wants? If she wants it, then, in my opinion, we should support her.</w:t>
      </w:r>
    </w:p>
    <w:p/>
    <w:p>
      <w:r>
        <w:rPr>
          <w:b/>
          <w:color w:val="1A4A6E"/>
          <w:sz w:val="22"/>
        </w:rPr>
        <w:t>Keir Mather</w:t>
      </w:r>
    </w:p>
    <w:p>
      <w:r>
        <w:rPr>
          <w:sz w:val="22"/>
        </w:rPr>
        <w:t>The hon. Member is right to say that skin cancer affects people across the United Kingdom and we need to work as one United Kingdom to deal with it. I will certainly take what I learn from my meeting with my hon. Friend the Member for Neath and Swansea East and reflect it through to colleagues in both the Department of Health and Social Care and the devolved Administrations, including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