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Legacy of Jo Cox</w:t>
      </w:r>
    </w:p>
    <w:p>
      <w:r>
        <w:rPr>
          <w:sz w:val="20"/>
        </w:rPr>
        <w:t>11 June 2026  ·  Commons  ·  Debate</w:t>
      </w:r>
    </w:p>
    <w:p>
      <w:r>
        <w:rPr>
          <w:b/>
        </w:rPr>
        <w:t xml:space="preserve">Policy areas: </w:t>
      </w:r>
      <w:r>
        <w:rPr>
          <w:sz w:val="20"/>
        </w:rPr>
        <w:t>Children and families, Foreign affairs and diplomacy, Government and public administration, Society and culture</w:t>
      </w:r>
    </w:p>
    <w:p>
      <w:r>
        <w:rPr>
          <w:b/>
        </w:rPr>
        <w:t xml:space="preserve">Topics: </w:t>
      </w:r>
      <w:r>
        <w:rPr>
          <w:sz w:val="20"/>
        </w:rPr>
        <w:t>community and physical activity, cross-party unity, honouring a parliamentarian, legacy of jo cox, loneliness and isolation</w:t>
      </w:r>
    </w:p>
    <w:p>
      <w:r>
        <w:rPr>
          <w:b/>
        </w:rPr>
        <w:t xml:space="preserve">Source: </w:t>
      </w:r>
      <w:r>
        <w:rPr>
          <w:sz w:val="20"/>
        </w:rPr>
        <w:t>https://hansard.parliament.uk/Commons/2026-06-11/debates/96288C2F-0204-4470-AD3F-E45375EAEBB6/LegacyOfJoCox</w:t>
      </w:r>
    </w:p>
    <w:p/>
    <w:p>
      <w:r>
        <w:rPr>
          <w:b/>
          <w:color w:val="1A4A6E"/>
          <w:sz w:val="22"/>
        </w:rPr>
        <w:t>Alison McGovern (The Minister for Local Government and Homelessness)</w:t>
      </w:r>
    </w:p>
    <w:p>
      <w:r>
        <w:rPr>
          <w:sz w:val="22"/>
        </w:rPr>
        <w:t>I beg to move,</w:t>
      </w:r>
    </w:p>
    <w:p>
      <w:r>
        <w:rPr>
          <w:sz w:val="22"/>
        </w:rPr>
        <w:t>That this House has considered the legacy of Jo Cox.</w:t>
      </w:r>
    </w:p>
    <w:p>
      <w:r>
        <w:rPr>
          <w:sz w:val="22"/>
        </w:rPr>
        <w:t>It is an honour to move this debate on behalf of the Government. I thank Jo’s family for being with us yesterday in Downing Street, and for their incredible leadership and friendship. Throughout the past decade they have all been an inspiration. Their tenacity and guts have given us all strength, and Jo’s children are more than a credit to her.</w:t>
      </w:r>
    </w:p>
    <w:p>
      <w:r>
        <w:rPr>
          <w:sz w:val="22"/>
        </w:rPr>
        <w:t>I thank my hon. Friend the Member for Spen Valley (Kim Leadbeater)—she is my friend—for everything. I thank her for her sheer unrelenting energy. I thank her for deciding to come here, stepping into public life in circumstances that most of us cannot comprehend. I thank her for her dogged persistence on everything from the importance of physical activity for all and of addressing loneliness and community, to access to green spaces. I thank her for building Jo’s legacy and for securing this debate today.</w:t>
      </w:r>
    </w:p>
    <w:p>
      <w:r>
        <w:rPr>
          <w:sz w:val="22"/>
        </w:rPr>
        <w:t>I am conscious that we meet today with events in Belfast causing fear and distress for affected children and their families. Hateful rhetoric is never just words; it has consequences. I think of all those who are dealing with the consequences: those who are hurt and those who are helping to care for people who need it.</w:t>
      </w:r>
    </w:p>
    <w:p/>
    <w:p>
      <w:r>
        <w:rPr>
          <w:b/>
          <w:color w:val="1A4A6E"/>
          <w:sz w:val="22"/>
        </w:rPr>
        <w:t>Wendy Chamberlain (LD)</w:t>
      </w:r>
    </w:p>
    <w:p>
      <w:r>
        <w:rPr>
          <w:sz w:val="22"/>
        </w:rPr>
        <w:t>I did not serve in this Parliament at the same time as Jo Cox, but I have served here at the same time as my friend, the hon. Member for Spen Valley (Kim Leadbeater). I recognise on my behalf, and that of a number of MPs who she and I engage with cross-party, that she really embodies the legacy of her sister—that, cross-party, there is more that unites than divides us—and it is an honour to be here today.</w:t>
      </w:r>
    </w:p>
    <w:p/>
    <w:p>
      <w:r>
        <w:rPr>
          <w:b/>
          <w:color w:val="1A4A6E"/>
          <w:sz w:val="22"/>
        </w:rPr>
        <w:t>Alison McGovern</w:t>
      </w:r>
    </w:p>
    <w:p>
      <w:r>
        <w:rPr>
          <w:sz w:val="22"/>
        </w:rPr>
        <w:t>I thank the hon. Lady for her words, which are spot on.</w:t>
      </w:r>
    </w:p>
    <w:p>
      <w:r>
        <w:rPr>
          <w:sz w:val="22"/>
        </w:rPr>
        <w:t>Ten years ago next week, I was in Portcullis House next door when I received a message from the now Chancellor of the Exchequer telling me that our friend Jo Cox, the then Member for Batley and Spen, had been murdered in her constituency. It remains the worst moment of my life in politics. That someone so courageous and strong, someone small in stature but enormous in spirit, should be killed like that is as horrific today as it was in that moment. At the time of her killing, her loved ones and friends decided that it was she who should be talked about, not the person who killed her. Her life, her work, her beliefs are important; helping her murderer achieve any notoriety is not. Today, we meet to put her legacy on the record again.</w:t>
      </w:r>
    </w:p>
    <w:p>
      <w:r>
        <w:rPr>
          <w:sz w:val="22"/>
        </w:rPr>
        <w:t>Jo was a parliamentarian for just a year, yet her life before becoming an MP had been so adventurous and full, and she had already seriously influenced politics. There is therefore much about her whole life to talk about.</w:t>
      </w:r>
    </w:p>
    <w:p/>
    <w:p>
      <w:r>
        <w:rPr>
          <w:b/>
          <w:color w:val="1A4A6E"/>
          <w:sz w:val="22"/>
        </w:rPr>
        <w:t>Jim Shannon (DUP)</w:t>
      </w:r>
    </w:p>
    <w:p>
      <w:r>
        <w:rPr>
          <w:sz w:val="22"/>
        </w:rPr>
        <w:t>I commend the Minister for leading the debate. I recall well the Friday morning in my constituency office when the news broke. I immediately penned a letter because at that stage, Jo was still with us, although injured. I had hardly finished the letter when, unfortunately, the sad news came through that she had passed away. To her sister, the hon. Member for Spen Valley (Kim Leadbeater), and to all her family, I will say that we very much think of them and our prayers are with them as well. We always remember, as the Minister said.</w:t>
      </w:r>
    </w:p>
    <w:p>
      <w:r>
        <w:rPr>
          <w:sz w:val="22"/>
        </w:rPr>
        <w:t>I cannot be here for the whole debate, as I am leading another debate in Westminster Hall, so I want to put these words on record. I admired Jo for her courage and for her advocacy of her constituents. No one doubted her determination, and when she spoke we were always moved by what she had to say. Today, 10 years later, we still remember her with fondness.</w:t>
      </w:r>
    </w:p>
    <w:p/>
    <w:p>
      <w:r>
        <w:rPr>
          <w:b/>
          <w:color w:val="1A4A6E"/>
          <w:sz w:val="22"/>
        </w:rPr>
        <w:t>Alison McGovern</w:t>
      </w:r>
    </w:p>
    <w:p>
      <w:r>
        <w:rPr>
          <w:sz w:val="22"/>
        </w:rPr>
        <w:t>On behalf of us all in this House who have ever received the kindness of a letter from the hon. Gentleman, I say to him that he embodies the “more in common” spirit and we are so grateful to him for doing so. [Hon. Members: “Hear, hear.”]</w:t>
      </w:r>
    </w:p>
    <w:p>
      <w:r>
        <w:rPr>
          <w:sz w:val="22"/>
        </w:rPr>
        <w:t>Whether someone is inspired, as we all are, by Jo’s work in international development—travelling around the world to stand up for women in the most dangerous environments—the impressive physical challenges she undertook, or the manner in which she included people, whatever their background or beliefs, this is the story of a woman whose life may have been cut short, but whose contribution will be remembered and will continue always. Members from across the House will share their own stories today, and I encourage them all to do so with joy.</w:t>
      </w:r>
    </w:p>
    <w:p>
      <w:r>
        <w:rPr>
          <w:sz w:val="22"/>
        </w:rPr>
        <w:t>For my part, I will never forget sitting on the Opposition Benches during a turbulent time in Labour politics, when Jo showed leadership on the horrors in Syria while far too many others equivocated or looked the other way. I will never forget her sense of humour and fun, or her unrelenting hope that there was always something we could do.</w:t>
      </w:r>
    </w:p>
    <w:p>
      <w:r>
        <w:rPr>
          <w:sz w:val="22"/>
        </w:rPr>
        <w:t>Much has been achieved in Jo’s name and in that spirit in 10 years. From the Jo Cox Women in Leadership graduates to the thousands of people who have been along to a Great Get Together, her impact on the people of this country has never weakened.</w:t>
      </w:r>
    </w:p>
    <w:p/>
    <w:p>
      <w:r>
        <w:rPr>
          <w:b/>
          <w:color w:val="1A4A6E"/>
          <w:sz w:val="22"/>
        </w:rPr>
        <w:t>Jeff Smith (Lab)</w:t>
      </w:r>
    </w:p>
    <w:p>
      <w:r>
        <w:rPr>
          <w:sz w:val="22"/>
        </w:rPr>
        <w:t>Jo was a shining star of our 2015 intake; she was loved by us all, and is missed and remembered every day. I am pleased that the Minister mentioned Jo’s work on Syria, which the Minister was herself involved in. We worked together on that. The fact is that Jo is remembered not just by people in this House but by people around this country, including the Syrian diaspora community in Manchester. I know through my work with the community that they remember Jo very fondly, as do all the vulnerable communities she stood up for so passionately and brilliantly.</w:t>
      </w:r>
    </w:p>
    <w:p/>
    <w:p>
      <w:r>
        <w:rPr>
          <w:b/>
          <w:color w:val="1A4A6E"/>
          <w:sz w:val="22"/>
        </w:rPr>
        <w:t>Alison McGovern</w:t>
      </w:r>
    </w:p>
    <w:p>
      <w:r>
        <w:rPr>
          <w:sz w:val="22"/>
        </w:rPr>
        <w:t>I am so grateful to my hon. Friend for making that intervention, because it is not possible to visit the Syrian community in Manchester without talking about Jo, given the impact she had on them.</w:t>
      </w:r>
    </w:p>
    <w:p>
      <w:r>
        <w:rPr>
          <w:sz w:val="22"/>
        </w:rPr>
        <w:t>Jo’s foundation has led the way in campaigning for decency and civility in politics and taking forward her pioneering work to achieve a public policy response to the loneliness epidemic. The foundation has also worked in West Yorkshire to maintain the local constituency community work that Jo did in Batley and Spen and beyond.</w:t>
      </w:r>
    </w:p>
    <w:p>
      <w:r>
        <w:rPr>
          <w:sz w:val="22"/>
        </w:rPr>
        <w:t>As we have said, Jo’s concern for civilians in the face of horrendous war led her to become the co-chair of the friends of Syria all-party parliamentary group, alongside the right hon. Member for Sutton Coldfield (Sir Andrew Mitchell). In her 104 contributions in the House of Commons, she was a constant voice for the child refugees pouring out of the hellhole that Syria had become. She pioneered the use of urgent questions, particularly from Back Benchers, to harry the Government into action. With terrible conflict raging, threatening the lives of children and other civilians, we can only imagine how much more forceful the response of the House of Commons to these horrors would have been if Jo had remained here. Notwithstanding that, there are Syrian refugees alive and safe today because of Jo. That is a lesson to us all about the opportunity we have to speak up in the face of outrage and indignity.</w:t>
      </w:r>
    </w:p>
    <w:p>
      <w:r>
        <w:rPr>
          <w:sz w:val="22"/>
        </w:rPr>
        <w:t>In the form of the Jo Cox memorial grants, her legacy reached around the world, helping 85,000 people, empowering women and preventing identity-based violence. At her home, Batley and Spen, the 10th Run for Jo will bring people together again for a day of fun and celebration.</w:t>
      </w:r>
    </w:p>
    <w:p>
      <w:r>
        <w:rPr>
          <w:sz w:val="22"/>
        </w:rPr>
        <w:t>All those good things happened because of Jo. They did not happen because she died; they happened because she lived. Her love was felt so far and so wide, and so is her legacy. I look forward to hearing all the contributions that Members will make today, with the memories and moments they wish to share. I thank my hon. Friend the Member for Spen Valley once again for securing this debate, and all those across the country who are determined that Jo’s legacy will go on, always.</w:t>
      </w:r>
    </w:p>
    <w:p/>
    <w:p>
      <w:r>
        <w:rPr>
          <w:b/>
          <w:color w:val="1A4A6E"/>
          <w:sz w:val="22"/>
        </w:rPr>
        <w:t>Madam Deputy Speaker</w:t>
      </w:r>
    </w:p>
    <w:p>
      <w:r>
        <w:rPr>
          <w:sz w:val="22"/>
        </w:rPr>
        <w:t>I call the Opposition spokesman.</w:t>
      </w:r>
    </w:p>
    <w:p/>
    <w:p>
      <w:r>
        <w:rPr>
          <w:b/>
          <w:color w:val="1A4A6E"/>
          <w:sz w:val="22"/>
        </w:rPr>
        <w:t>Sir Andrew Mitchell (Con)</w:t>
      </w:r>
    </w:p>
    <w:p>
      <w:r>
        <w:rPr>
          <w:sz w:val="22"/>
        </w:rPr>
        <w:t>It is a pleasure to speak opposite the hon. Member for Birkenhead (Alison McGovern), with whom I have worked extensively over many years on international development, thereby demonstrating one of Jo’s core beliefs: more in common. The hon. Lady spoke so movingly about Jo and encapsulated perfectly the essence of who she was and what a politician should be: decent, principled, clear and determined.</w:t>
      </w:r>
    </w:p>
    <w:p>
      <w:r>
        <w:rPr>
          <w:sz w:val="22"/>
        </w:rPr>
        <w:t>I am delighted to see the hon. Member for Spen Valley (Kim Leadbeater), who secured this debate, in her place. She exhibits all of Jo’s brilliant qualities in fighting for the causes to which she is devoted, such as assisted dying, on which I am proud to work alongside her. The whole House recognises that on this very divisive issue, she showed incredible decency and probity in the way in which she pursued it.</w:t>
      </w:r>
    </w:p>
    <w:p>
      <w:r>
        <w:rPr>
          <w:sz w:val="22"/>
        </w:rPr>
        <w:t>I cannot quite believe that we are commemorating a whole decade since Jo’s life was brutally cut short. Ten years on, it is just as painful to comprehend. Jo was both my colleague and my friend. We were different in our politics and backgrounds, but on the issues that we were both passionate about, we moved in lockstep. Like the Minister, I remember exactly where I was when the horrific event took place.</w:t>
      </w:r>
    </w:p>
    <w:p>
      <w:r>
        <w:rPr>
          <w:sz w:val="22"/>
        </w:rPr>
        <w:t>Our paths first crossed when Jo and I marched together against injustice in Darfur through the centre of London. Subsequently, I met her in Sudan, in Darfur, in 2006 on two separate visits, one of which included the then Leader of the Opposition, David Cameron. Jo was a huge presence all those years ago, and I remember her also for her trademark scarves. I marvelled at the way she discharged her role at Oxfam in Sudan, supporting women and children and helping to secure water for the thousands of refugees living in camps. I still wear the green wristband she gave me then, as a reminder of the desperate plight of people caught up in what President Bush rightly described as a genocide.</w:t>
      </w:r>
    </w:p>
    <w:p>
      <w:r>
        <w:rPr>
          <w:sz w:val="22"/>
        </w:rPr>
        <w:t>And yet today, 20 years later, Sudan is still in crisis, with ethnic cleansing practised with impunity. Whereas 20 years ago the international community, through the United Nations and the African Union, put military forces on the ground to stop it, sadly today unbridled barbarism continues in plain sight, and the international community is doing nothing to stop it. I am sure the whole House will be grateful to the hon. Member for Strangford (Jim Shannon) for leading a debate on this issue in Westminster Hall later today.</w:t>
      </w:r>
    </w:p>
    <w:p>
      <w:r>
        <w:rPr>
          <w:sz w:val="22"/>
        </w:rPr>
        <w:t>Shortly after her election in 2015, Jo asked me whether we could team up to run a new all-party group called friends of Syria. Without hesitation, I agreed. Syria was ablaze. She knew that I took a great interest in the Syrian refugee crisis from the Back Benches, watching with despair as the situation got worse and worse, as the Minister described so well. Jo was determined to use her experience and expertise to champion the dispossessed, and felt we might be well paired to campaign together. As she said in her maiden speech back in 2015,</w:t>
      </w:r>
    </w:p>
    <w:p>
      <w:r>
        <w:rPr>
          <w:sz w:val="22"/>
        </w:rPr>
        <w:t>“we are far more united and have far more in common than that which divides us.” —[Official Report, 3 June 2015; Vol. 596, c. 675.]</w:t>
      </w:r>
    </w:p>
    <w:p>
      <w:r>
        <w:rPr>
          <w:sz w:val="22"/>
        </w:rPr>
        <w:t>We would do well to reflect on her words and especially her character—fearless determination, unintimidated by tribal political pressures, putting the greater good above personal ambition and placing policy above party.</w:t>
      </w:r>
    </w:p>
    <w:p>
      <w:r>
        <w:rPr>
          <w:sz w:val="22"/>
        </w:rPr>
        <w:t>Jo and I worked closely together for a year until she was murdered. I loved every minute of it. We had a rather useful good cop, bad cop routine. Unusually for me, I found myself as the good cop. Needless to say, Jo relished the bad cop role, especially when confronting the villains of the piece, and believe me when I say that she took no prisoners. On one occasion, we were taking tea with the Russian ambassador to remonstrate about the appalling crimes committed in Aleppo in Syria. The ambassador had recently complained to the Foreign Office that in the House, I had compared Russia’s bombing of Aleppo to the Nazi bombing of Guernica during the Spanish civil war. During the meeting, Jo did most of the hard-ball talking, and at the end of it she had triumphantly reduced a seasoned diplomat to incoherence, laying bare his inability to defend the indefensible. I very much doubt he will ever forget that meeting.</w:t>
      </w:r>
    </w:p>
    <w:p>
      <w:r>
        <w:rPr>
          <w:sz w:val="22"/>
        </w:rPr>
        <w:t>Today, we need more people like Jo. The climate 10 years after her murder is even more febrile and more divided. We have all seen the shocking examples of that recently, and we must not forget that in the end, Jo was a tragic victim of those divisions. Her murder sent shockwaves through us all, yet lessons have not been learned, and a few years later, the wonderful Sir David Amess paid the same price. We must also not forget the MPs who were murdered before: Airey Neave in 1979; Robert Bradford in 1981; Anthony Berry in 1984; and my beloved friend and colleague Ian Gow, on Monday 30 July 1990, as he left his home at the Dog House in Hankham near Eastbourne to serve his constituents. All were murdered by terrorists while serving their constituents.</w:t>
      </w:r>
    </w:p>
    <w:p>
      <w:r>
        <w:rPr>
          <w:sz w:val="22"/>
        </w:rPr>
        <w:t>Today we are witnessing more and more the consequences of polarisation, wrought by fear and cynical exploitation. Divisions are growing and principled politicians are declining, yet this debate underlines that in these dark days there is more that unites us, and so much of the work we do in this place is not characterised by division. Jo would have been appalled by Boris Johnson’s decision first to vaporise the Department for International Development, and secondly to slash the development budget. I suspect she would have been even more incandescent to learn that a Labour Government had gone even further, and I have no doubt in my mind that were she alive today, she would have fought tooth and nail to stop it from happening. Unfortunately, very few people have put their heads above the parapet, for reasons that we all understand—fear of missing out on promotions, of facing demotions, or of generally rocking the boat. Politics is a fragile business.</w:t>
      </w:r>
    </w:p>
    <w:p/>
    <w:p>
      <w:r>
        <w:rPr>
          <w:b/>
          <w:color w:val="1A4A6E"/>
          <w:sz w:val="22"/>
        </w:rPr>
        <w:t>Iqbal Mohamed (Ind)</w:t>
      </w:r>
    </w:p>
    <w:p>
      <w:r>
        <w:rPr>
          <w:sz w:val="22"/>
        </w:rPr>
        <w:t>The importance of international development aid cannot be overstated. I recognise the need for a nation to be prepared to defend itself against threats from outside and from within, but does the right hon. Gentleman agree that funding for that should not come from international development aid?</w:t>
      </w:r>
    </w:p>
    <w:p/>
    <w:p>
      <w:r>
        <w:rPr>
          <w:b/>
          <w:color w:val="1A4A6E"/>
          <w:sz w:val="22"/>
        </w:rPr>
        <w:t>Sir Andrew Mitchell</w:t>
      </w:r>
    </w:p>
    <w:p>
      <w:r>
        <w:rPr>
          <w:sz w:val="22"/>
        </w:rPr>
        <w:t>Yes, I agree with the hon. Gentleman. International development is the other side of the defence coin. The two work together, and the role of soft power is enormously important in preventing conflict and war. I see that the Leader of the House is with us today, and I hope very much that he will restore the old custom that once a year there should be a debate on international development in the House, in Government time. When I next have a chance to speak during business questions, I shall perhaps ask him whether he will consider that.</w:t>
      </w:r>
    </w:p>
    <w:p>
      <w:r>
        <w:rPr>
          <w:sz w:val="22"/>
        </w:rPr>
        <w:t>The passage of time will never erase Jo’s memory and legacy, and her profound impact on those who had the pleasure of knowing, loving and working with her. I am looking forward to hearing contributions from many hon. Members, as we all take comfort in the memory of a truly wonderful human being.</w:t>
      </w:r>
    </w:p>
    <w:p/>
    <w:p>
      <w:r>
        <w:rPr>
          <w:b/>
          <w:color w:val="1A4A6E"/>
          <w:sz w:val="22"/>
        </w:rPr>
        <w:t>Kim Leadbeater (Lab)</w:t>
      </w:r>
    </w:p>
    <w:p>
      <w:r>
        <w:rPr>
          <w:sz w:val="22"/>
        </w:rPr>
        <w:t>I thank the Minister and shadow Minister for their beautiful and thoughtful opening remarks, and I thank colleagues and friends from across the House for attending this debate, during what I know is a busy time in politics—it was ever thus. I also thank the many colleagues who have contacted me to let me know that, sadly, they could not be here due to other commitments. Their messages have been gratefully received.</w:t>
      </w:r>
    </w:p>
    <w:p>
      <w:r>
        <w:rPr>
          <w:sz w:val="22"/>
        </w:rPr>
        <w:t>Today, 10 years since her murder, we gather to remember Jo. Jo Cox was, yes, an MP, and that is how many people do and always will think of her. But while being an MP is of course a very important job, like all of us Jo was so much more. She was a daughter, a mum, a wife, a colleague, a friend to many in this place and far beyond, and she was my sister. She was a very special person who embodied compassion, courage and an unwavering belief in the goodness of people. She was a woman who dedicated her life to public service, to fighting injustice and to bringing people together.</w:t>
      </w:r>
    </w:p>
    <w:p>
      <w:r>
        <w:rPr>
          <w:sz w:val="22"/>
        </w:rPr>
        <w:t>Helen Joanne Leadbeater—I know, who knew?—was born at Dewsbury and District hospital in West Yorkshire in 1974. She did not come from privilege or a political dynasty; she came from ordinary roots, and she carried with her throughout her life a deep understanding of ordinary people’s struggles, hopes and fears.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