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Police Service</w:t>
      </w:r>
    </w:p>
    <w:p>
      <w:r>
        <w:rPr>
          <w:sz w:val="20"/>
        </w:rPr>
        <w:t>11 June 2025  ·  Lords  ·  Oral Questions</w:t>
      </w:r>
    </w:p>
    <w:p>
      <w:r>
        <w:rPr>
          <w:b/>
        </w:rPr>
        <w:t xml:space="preserve">Policy areas: </w:t>
      </w:r>
      <w:r>
        <w:rPr>
          <w:sz w:val="20"/>
        </w:rPr>
        <w:t>Crime, justice and law, Government and public administration</w:t>
      </w:r>
    </w:p>
    <w:p>
      <w:r>
        <w:rPr>
          <w:b/>
        </w:rPr>
        <w:t xml:space="preserve">Topics: </w:t>
      </w:r>
      <w:r>
        <w:rPr>
          <w:sz w:val="20"/>
        </w:rPr>
        <w:t>police federation concerns, police funding, police officer numbers, police reform white paper, police service crisis</w:t>
      </w:r>
    </w:p>
    <w:p>
      <w:r>
        <w:rPr>
          <w:b/>
        </w:rPr>
        <w:t xml:space="preserve">Source: </w:t>
      </w:r>
      <w:r>
        <w:rPr>
          <w:sz w:val="20"/>
        </w:rPr>
        <w:t>https://hansard.parliament.uk/Lords/2025-06-11/debates/9325D9F2-2B45-4350-A4B9-7363DCD2E75C/PoliceService</w:t>
      </w:r>
    </w:p>
    <w:p/>
    <w:p>
      <w:r>
        <w:rPr>
          <w:b/>
          <w:color w:val="1A4A6E"/>
          <w:sz w:val="22"/>
        </w:rPr>
        <w:t>Lord Dobbs</w:t>
      </w:r>
    </w:p>
    <w:p>
      <w:r>
        <w:rPr>
          <w:sz w:val="22"/>
        </w:rPr>
        <w:t>My Lords, the Government are committed to giving the police the resourcing and staffing they need to tackle crime. As set out in the police funding settlement, overall funding for policing will total £19.6 billion in 2025-26, an increase of up to £1.2 billion compared to the 2024-25 settlement under the Government the noble Lord supported. The Government will also publish a White Paper on police reform later this year.</w:t>
      </w:r>
    </w:p>
    <w:p/>
    <w:p>
      <w:r>
        <w:rPr>
          <w:b/>
          <w:color w:val="1A4A6E"/>
          <w:sz w:val="22"/>
        </w:rPr>
        <w:t>The Minister of State, Home Office (Lab)</w:t>
      </w:r>
    </w:p>
    <w:p>
      <w:r>
        <w:rPr>
          <w:sz w:val="22"/>
        </w:rPr>
        <w:t>My Lords, I come from a family of four generations of police officers. I am proud to refer to that, as a matter of interest. The Labour manifesto promised to lower all sorts of crime, and I wish them well in fulfilling that promise. But the Police Federation and the Police Superintendents’ Association, in their joint letter, say that the police service is in a state of “crisis”, that it is “broken” and that as officers are</w:t>
      </w:r>
    </w:p>
    <w:p>
      <w:r>
        <w:rPr>
          <w:sz w:val="22"/>
        </w:rPr>
        <w:t>“battling burnout and crushing stress, it becomes a national emergency”.</w:t>
      </w:r>
    </w:p>
    <w:p>
      <w:r>
        <w:rPr>
          <w:sz w:val="22"/>
        </w:rPr>
        <w:t>These are all direct quotes from their letter sent over the weekend. This is really rather terrifying, so my Question is about numbers. The Labour Government inherited a total of nearly 148,000 full-time-equivalent warranted police officers, which was the highest level reached in two decades. But since this Government took office, the numbers have started falling. So can the Minister give a commitment that, after today’s spending review, there will be more warranted police officers in eight years’ time—that is, warranted police officers, not support staff, important though those may be? Will those numbers have gone up in a year’s time, or will they have fallen further still?</w:t>
      </w:r>
    </w:p>
    <w:p/>
    <w:p>
      <w:r>
        <w:rPr>
          <w:b/>
          <w:color w:val="1A4A6E"/>
          <w:sz w:val="22"/>
        </w:rPr>
        <w:t>Lord Dobbs</w:t>
      </w:r>
    </w:p>
    <w:p>
      <w:r>
        <w:rPr>
          <w:sz w:val="22"/>
        </w:rPr>
        <w:t>I am grateful to the noble Lord. There are always challenges in the police service, but I do not recognise the word crisis, which has been put to us after nine months in office. A crisis is when 20,000 police officers were cut from the budget after 2010. A crisis is when a halving of PCSOs took place over the duration of the last Government. A crisis is when there were two-thirds cuts in special constables under the previous Government. A crisis is when the previous Government blocked the independent recommendations on pay. This Government have accepted the recommendations on pay and put in place 3,000 extra neighbourhood police this year. We will put in place 13,000 by the end of this Parliament. This year we have put in £1.2 billion extra over what the noble Lord’s Government supported last year. We have put in money, extra in real terms, and provided an increase in policing, through the comprehensive spending review a few moments ago, and we will ensure that we meet those needs. When we meet the Police Federation and the Police Superintendents’ Association, as we have done on several occasions since the election, we will have a positive dialogue—unlike what I believe happened in the previous 14 years. I welcome the noble Lord’s support, but let us look at the facts.</w:t>
      </w:r>
    </w:p>
    <w:p/>
    <w:p>
      <w:r>
        <w:rPr>
          <w:b/>
          <w:color w:val="1A4A6E"/>
          <w:sz w:val="22"/>
        </w:rPr>
        <w:t>Lord Hanson of Flint</w:t>
      </w:r>
    </w:p>
    <w:p>
      <w:r>
        <w:rPr>
          <w:sz w:val="22"/>
        </w:rPr>
        <w:t>My Lords, I declare an interest. I chaired an inquiry into the Police Federation of England and Wales, which was published in May this year and made 33 recommendations in respect of governance, campaigning and financing. Does the Minister agree that police officers, who do not have the right to take industrial action in defence of their terms and conditions, need and deserve a federation that is effective in representing their terms and conditions and that promotes understanding of the essential work that the police service does for us all?</w:t>
      </w:r>
    </w:p>
    <w:p/>
    <w:p>
      <w:r>
        <w:rPr>
          <w:b/>
          <w:color w:val="1A4A6E"/>
          <w:sz w:val="22"/>
        </w:rPr>
        <w:t>Baroness Bousted</w:t>
      </w:r>
    </w:p>
    <w:p>
      <w:r>
        <w:rPr>
          <w:sz w:val="22"/>
        </w:rPr>
        <w:t>I am grateful to my noble friend, who has done an excellent job in the report the Police Federation commissioned her to produce on its governance structure and future direction. I was pleased to meet my noble friend to discuss the recommendations of that report. I know that the Government are giving the Police Federation, because that is its responsibility, time to reflect on those recommendations and, I hope, to act upon them. I will certainly, as will my right honourable friend in the Commons, Diana Johnson, take a keen interest in how the Police Federation responds to those recommendations. My noble friend is right to say that the effectiveness of the Police Federation is an important part of the police family.</w:t>
      </w:r>
    </w:p>
    <w:p/>
    <w:p>
      <w:r>
        <w:rPr>
          <w:b/>
          <w:color w:val="1A4A6E"/>
          <w:sz w:val="22"/>
        </w:rPr>
        <w:t>Lord Hanson of Flint</w:t>
      </w:r>
    </w:p>
    <w:p>
      <w:r>
        <w:rPr>
          <w:sz w:val="22"/>
        </w:rPr>
        <w:t>Does the Minister agree that the efficiency of, for example, police regional counterterrorism units provides evidence that the 43 territorial police offices should be reformed, and that no more than 12 forces would be likely, by economies of scale, to provide greater efficiency and better service to the public? Is it not time to reform the police structure?</w:t>
      </w:r>
    </w:p>
    <w:p/>
    <w:p>
      <w:r>
        <w:rPr>
          <w:b/>
          <w:color w:val="1A4A6E"/>
          <w:sz w:val="22"/>
        </w:rPr>
        <w:t>Lord Carlile of Berriew</w:t>
      </w:r>
    </w:p>
    <w:p>
      <w:r>
        <w:rPr>
          <w:sz w:val="22"/>
        </w:rPr>
        <w:t>The noble Lord tempts me to examine issues that are potentially being addressed as part of our discussions on the police reform White Paper, which will be produced shortly. The White Paper is looking at governance and efficiency and how best we can promote resources, so that the ambition of the noble Lord, Lord Dobbs, can be met during this Parliament. I cannot comment on those issues directly, but the noble Lord needs to reflect on the fact that in the police reform White Paper we will discuss a range of measures, of which governance and responsibilities will be one.</w:t>
      </w:r>
    </w:p>
    <w:p/>
    <w:p>
      <w:r>
        <w:rPr>
          <w:b/>
          <w:color w:val="1A4A6E"/>
          <w:sz w:val="22"/>
        </w:rPr>
        <w:t>Lord Hanson of Flint</w:t>
      </w:r>
    </w:p>
    <w:p>
      <w:r>
        <w:rPr>
          <w:sz w:val="22"/>
        </w:rPr>
        <w:t>The record number of recruits who joined the police under the Uplift programme, together with huge number of resignations, is putting real strain on experienced police, who are having to manage not just their own workload but the recruits. In the meantime, HMIC has reported that child sexual abuse cases are being dealt with by inexperienced officers, which is causing real problems and definitely contributing to 40% of cases not being managed properly and 40% of crimes still being unsolved. What are the Government going to do to persuade those really experienced officers to stay in the police force while it manages dealing with public safety under a less experienced police force?</w:t>
      </w:r>
    </w:p>
    <w:p/>
    <w:p>
      <w:r>
        <w:rPr>
          <w:b/>
          <w:color w:val="1A4A6E"/>
          <w:sz w:val="22"/>
        </w:rPr>
        <w:t>Baroness Doocey</w:t>
      </w:r>
    </w:p>
    <w:p>
      <w:r>
        <w:rPr>
          <w:sz w:val="22"/>
        </w:rPr>
        <w:t>It is really important that we try to retain police officers in post. Of the people who left in the past 12 months, approximately one-third were those who had reached retirement age and were going anyway. The largest group—48% of those who left the force—were people who had been there under two years. So, contrary to public perception, we are finding that people are retiring—people do retire—but the difficulty is retaining those recruited into the police force.</w:t>
      </w:r>
    </w:p>
    <w:p>
      <w:r>
        <w:rPr>
          <w:sz w:val="22"/>
        </w:rPr>
        <w:t>The noble Baroness makes an extremely important point about needing to ensure that we use that experience seriously to bear down on crime. What I want is to retain individuals who are recruited—it is a costly exercise, recruiting people who then leave after two years—but we also want to manage expectations. Again, trailing the police reform White Paper, those issues are part of the Government’s potential future plans once the White Paper is produced.</w:t>
      </w:r>
    </w:p>
    <w:p/>
    <w:p>
      <w:r>
        <w:rPr>
          <w:b/>
          <w:color w:val="1A4A6E"/>
          <w:sz w:val="22"/>
        </w:rPr>
        <w:t>Lord Hanson of Flint</w:t>
      </w:r>
    </w:p>
    <w:p>
      <w:r>
        <w:rPr>
          <w:sz w:val="22"/>
        </w:rPr>
        <w:t>The latest Home Office police workforce statistics report includes data on officer age profiles, and it shows an ageing workforce in which 47% of officers are aged between 41 and 55. Can the Minister update the House on what the Government are doing to stop the haemorrhaging of officers we are seeing on his watch, and what exactly is the department doing to recruit young police officers? I understand that the numbers are now down to 122,000 nationally.</w:t>
      </w:r>
    </w:p>
    <w:p/>
    <w:p>
      <w:r>
        <w:rPr>
          <w:b/>
          <w:color w:val="1A4A6E"/>
          <w:sz w:val="22"/>
        </w:rPr>
        <w:t>Lord Davies of Gower</w:t>
      </w:r>
    </w:p>
    <w:p>
      <w:r>
        <w:rPr>
          <w:sz w:val="22"/>
        </w:rPr>
        <w:t>It worries me when the noble Lord says that people are ageing when they are 55—it strikes a cold blow to my heart—but the point he makes is extremely important. We need to ensure that we recruit police officers, and the Government are committed to recruiting an additional 13,000 neighbourhood police officers during this Parliament—3,000 this year. We have put in £1.2 billion of investment this year. As I just said to the noble Baroness on the Liberal Democrat Benches, we need to retain those we recruit, because 72% of the people who leave are leaving within three years and 48% are leaving within two years. That is not a good prospect. We need to retain those people and improve recruitment procedures to do that, but we also need to up the numbers, which the Government are trying to do. We need to ensure that we make effective use of resources, which is what the White Paper will be about. I look forward to the noble Lord’s help and support in achieving those objectives.</w:t>
      </w:r>
    </w:p>
    <w:p/>
    <w:p>
      <w:r>
        <w:rPr>
          <w:b/>
          <w:color w:val="1A4A6E"/>
          <w:sz w:val="22"/>
        </w:rPr>
        <w:t>Lord Hanson of Flint</w:t>
      </w:r>
    </w:p>
    <w:p>
      <w:r>
        <w:rPr>
          <w:sz w:val="22"/>
        </w:rPr>
        <w:t>My Lords, I declare my interests as set out in the register. While it is understandable that the political focus is on warranted officers, is there not a danger that this will result in them being employed in back-office roles that could be done cheaper and more effectively by non-warranted officers?</w:t>
      </w:r>
    </w:p>
    <w:p/>
    <w:p>
      <w:r>
        <w:rPr>
          <w:b/>
          <w:color w:val="1A4A6E"/>
          <w:sz w:val="22"/>
        </w:rPr>
        <w:t>Lord Paddick</w:t>
      </w:r>
    </w:p>
    <w:p>
      <w:r>
        <w:rPr>
          <w:sz w:val="22"/>
        </w:rPr>
        <w:t>Absolutely. A tremendous amount of the work done in the back-office can be done by police support staff and others, who play a very important role and are part of the police family response to crime. There has been a problem whereby police officers are doing many roles that could be done behind the scenes. On the point that the noble Lord, Lord Carlile of Berriew, also mentioned, the police White Paper will look at how we can maximise efficiency and the bang for our buck that we get from the investment we are putting in, as well as ensuring that we have frontline policing through neighbourhood policing, effective regional policing and improved back-office efficiencies in both procurement and staff delivery.</w:t>
      </w:r>
    </w:p>
    <w:p/>
    <w:p>
      <w:r>
        <w:rPr>
          <w:b/>
          <w:color w:val="1A4A6E"/>
          <w:sz w:val="22"/>
        </w:rPr>
        <w:t>Lord Hanson of Flint</w:t>
      </w:r>
    </w:p>
    <w:p>
      <w:r>
        <w:rPr>
          <w:sz w:val="22"/>
        </w:rPr>
        <w:t>Absolutely. A tremendous amount of the work done in the back-office can be done by police support staff and others, who play a very important role and are part of the police family response to crime. There has been a problem whereby police officers are doing many roles that could be done behind the scenes. On the point that the noble Lord, Lord Carlile of Berriew, also mentioned, the police White Paper will look at how we can maximise efficiency and the bang for our buck that we get from the investment we are putting in, as well as ensuring that we have frontline policing through neighbourhood policing, effective regional policing and improved back-office efficiencies in both procurement and staff delivery.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