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Secondary Ticketing</w:t>
      </w:r>
    </w:p>
    <w:p>
      <w:r>
        <w:rPr>
          <w:sz w:val="20"/>
        </w:rPr>
        <w:t>11 December 2025  ·  Commons  ·  Oral Questions</w:t>
      </w:r>
    </w:p>
    <w:p>
      <w:r>
        <w:rPr>
          <w:b/>
        </w:rPr>
        <w:t xml:space="preserve">Policy areas: </w:t>
      </w:r>
      <w:r>
        <w:rPr>
          <w:sz w:val="20"/>
        </w:rPr>
        <w:t>Business and industry, Society and culture</w:t>
      </w:r>
    </w:p>
    <w:p>
      <w:r>
        <w:rPr>
          <w:b/>
        </w:rPr>
        <w:t xml:space="preserve">Topics: </w:t>
      </w:r>
      <w:r>
        <w:rPr>
          <w:sz w:val="20"/>
        </w:rPr>
        <w:t>consumer protection, enforcement penalties, price caps, secondary ticketing market, ticket resale law</w:t>
      </w:r>
    </w:p>
    <w:p>
      <w:r>
        <w:rPr>
          <w:b/>
        </w:rPr>
        <w:t xml:space="preserve">Source: </w:t>
      </w:r>
      <w:r>
        <w:rPr>
          <w:sz w:val="20"/>
        </w:rPr>
        <w:t>https://hansard.parliament.uk/Commons/2025-12-11/debates/C830E018-BEE0-4F08-95B4-C296CA77BDEC/SecondaryTicketing</w:t>
      </w:r>
    </w:p>
    <w:p/>
    <w:p>
      <w:r>
        <w:rPr>
          <w:b/>
          <w:color w:val="1A4A6E"/>
          <w:sz w:val="22"/>
        </w:rPr>
        <w:t>Nick Smith (Lab)</w:t>
      </w:r>
    </w:p>
    <w:p>
      <w:r>
        <w:rPr>
          <w:sz w:val="22"/>
        </w:rPr>
        <w:t>9. What steps he is taking to protect consumers in the secondary ticketing market.</w:t>
      </w:r>
    </w:p>
    <w:p/>
    <w:p>
      <w:r>
        <w:rPr>
          <w:b/>
          <w:color w:val="1A4A6E"/>
          <w:sz w:val="22"/>
        </w:rPr>
        <w:t>Kate Dearden (The Parliamentary Under-Secretary of State for Business and Trade)</w:t>
      </w:r>
    </w:p>
    <w:p>
      <w:r>
        <w:rPr>
          <w:sz w:val="22"/>
        </w:rPr>
        <w:t>For too long, fans have been at the mercy of greedy touts charging rip-off prices on the ticket resale market. That is why the Government have announced plans to make it illegal to resell a live events ticket for a profit. I know that my hon. Friend has campaigned for that over the years, for which I thank him. There will be tough penalties for non-compliance: resale platforms will face fines of up to 10% of their global turnover. That will protect genuine fans while preserving fair resale, saving fans an estimated £112 million each year.</w:t>
      </w:r>
    </w:p>
    <w:p/>
    <w:p>
      <w:r>
        <w:rPr>
          <w:b/>
          <w:color w:val="1A4A6E"/>
          <w:sz w:val="22"/>
        </w:rPr>
        <w:t>Nick Smith</w:t>
      </w:r>
    </w:p>
    <w:p>
      <w:r>
        <w:rPr>
          <w:sz w:val="22"/>
        </w:rPr>
        <w:t>The Government’s action on ticket reselling is the first substantive effort to tackle those who leech off the music sector. Previously, as one loophole closed, another would often open. There have been warnings, however, that ticket reselling could continue through social media and messaging apps. How will the Government monitor that to protect fans so that they can see the artists who bring joy into all our lives?</w:t>
      </w:r>
    </w:p>
    <w:p/>
    <w:p>
      <w:r>
        <w:rPr>
          <w:b/>
          <w:color w:val="1A4A6E"/>
          <w:sz w:val="22"/>
        </w:rPr>
        <w:t>Kate Dearden</w:t>
      </w:r>
    </w:p>
    <w:p>
      <w:r>
        <w:rPr>
          <w:sz w:val="22"/>
        </w:rPr>
        <w:t>I thank my hon. Friend for raising that, and appreciate his work on and commitment to this matter. Our approach will require all platforms that facilitate the resale of tickets—including social media platforms—to ensure that the price cap is adhered to on their sites. If platforms fail to uphold the cap, our enforcers will be able to issue tough penalties of up to 10% of global turnover. We believe that that will act as a strong deterrent. We will carefully monitor the impact of the measures once they have been implemented, and we will not hesitate to take further action to protect fans if required.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