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Support: Public Procurement</w:t>
      </w:r>
    </w:p>
    <w:p>
      <w:r>
        <w:rPr>
          <w:sz w:val="20"/>
        </w:rPr>
        <w:t>10 September 2026  ·  Commons  ·  Oral Questions</w:t>
      </w:r>
    </w:p>
    <w:p>
      <w:r>
        <w:rPr>
          <w:b/>
        </w:rPr>
        <w:t xml:space="preserve">Policy areas: </w:t>
      </w:r>
      <w:r>
        <w:rPr>
          <w:sz w:val="20"/>
        </w:rPr>
        <w:t>Business and industry, Economy, Employment and labour market</w:t>
      </w:r>
    </w:p>
    <w:p>
      <w:r>
        <w:rPr>
          <w:b/>
        </w:rPr>
        <w:t xml:space="preserve">Topics: </w:t>
      </w:r>
      <w:r>
        <w:rPr>
          <w:sz w:val="20"/>
        </w:rPr>
        <w:t>local jobs, public procurement, skills development, social value, support jobs</w:t>
      </w:r>
    </w:p>
    <w:p>
      <w:r>
        <w:rPr>
          <w:b/>
        </w:rPr>
        <w:t xml:space="preserve">Source: </w:t>
      </w:r>
      <w:r>
        <w:rPr>
          <w:sz w:val="20"/>
        </w:rPr>
        <w:t>https://hansard.parliament.uk/Commons/2026-09-10/debates/58E546EF-551A-4714-A969-29CE91E75362/JobSupportPublicProcurement</w:t>
      </w:r>
    </w:p>
    <w:p/>
    <w:p>
      <w:r>
        <w:rPr>
          <w:b/>
          <w:color w:val="1A4A6E"/>
          <w:sz w:val="22"/>
        </w:rPr>
        <w:t>Alex McIntyre (Lab)</w:t>
      </w:r>
    </w:p>
    <w:p>
      <w:r>
        <w:rPr>
          <w:sz w:val="22"/>
        </w:rPr>
        <w:t>14. What recent steps she has taken to use public procurement to support jobs.</w:t>
      </w:r>
    </w:p>
    <w:p/>
    <w:p>
      <w:r>
        <w:rPr>
          <w:b/>
          <w:color w:val="1A4A6E"/>
          <w:sz w:val="22"/>
        </w:rPr>
        <w:t>Louise Haigh (The Chancellor of the Duchy of Lancaster and Minister for the Cabinet Office)</w:t>
      </w:r>
    </w:p>
    <w:p>
      <w:r>
        <w:rPr>
          <w:sz w:val="22"/>
        </w:rPr>
        <w:t>Last month I announced reforms to public procurement that will cut red tape and focus social value on delivering good jobs and skills development. In the autumn, I will publish new guidance to ensure that central Government procurement consistently supports jobs, skills and people in every postcode.</w:t>
      </w:r>
    </w:p>
    <w:p/>
    <w:p>
      <w:r>
        <w:rPr>
          <w:b/>
          <w:color w:val="1A4A6E"/>
          <w:sz w:val="22"/>
        </w:rPr>
        <w:t>Alex McIntyre</w:t>
      </w:r>
    </w:p>
    <w:p>
      <w:r>
        <w:rPr>
          <w:sz w:val="22"/>
        </w:rPr>
        <w:t>Procurement matters because, done well, it supports local jobs in Gloucester and in communities like mine. Together Gloucestershire is a local organisation that is an excellent example of how procurement can be done differently. It works with local businesses and the public sector to showcase the talent and skill in our county and provides a procurement portal for organisations to access them. Will the Secretary of State meet me and Together Gloucestershire to discuss how that model can be better supported and developed further?</w:t>
      </w:r>
    </w:p>
    <w:p/>
    <w:p>
      <w:r>
        <w:rPr>
          <w:b/>
          <w:color w:val="1A4A6E"/>
          <w:sz w:val="22"/>
        </w:rPr>
        <w:t>Louise Haigh</w:t>
      </w:r>
    </w:p>
    <w:p>
      <w:r>
        <w:rPr>
          <w:sz w:val="22"/>
        </w:rPr>
        <w:t>I am grateful to my hon. Friend for bringing the important work of Together Gloucestershire to the House’s attention. It is an excellent example of where social value can ensure that British taxpayer’s money is directed towards delivering British jobs and skills in our constituency. I will ask the Minister and our officials to meet with my hon. Friend and businesses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