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10 November 2025  ·  Lords  ·  Debate</w:t>
      </w:r>
    </w:p>
    <w:p>
      <w:r>
        <w:rPr>
          <w:b/>
        </w:rPr>
        <w:t xml:space="preserve">Policy areas: </w:t>
      </w:r>
      <w:r>
        <w:rPr>
          <w:sz w:val="20"/>
        </w:rPr>
        <w:t>Crime, justice and law, Government and public administration</w:t>
      </w:r>
    </w:p>
    <w:p>
      <w:r>
        <w:rPr>
          <w:b/>
        </w:rPr>
        <w:t xml:space="preserve">Topics: </w:t>
      </w:r>
      <w:r>
        <w:rPr>
          <w:sz w:val="20"/>
        </w:rPr>
        <w:t>anti-social behaviour powers, civil liberties, criminal offences, legal safeguards, respect orders</w:t>
      </w:r>
    </w:p>
    <w:p>
      <w:r>
        <w:rPr>
          <w:b/>
        </w:rPr>
        <w:t xml:space="preserve">Source: </w:t>
      </w:r>
      <w:r>
        <w:rPr>
          <w:sz w:val="20"/>
        </w:rPr>
        <w:t>https://hansard.parliament.uk/Lords/2025-11-10/debates/7712A581-876E-41AB-82D4-8AD55C2EB04D/CrimeAndPolicingBill</w:t>
      </w:r>
    </w:p>
    <w:p/>
    <w:p>
      <w:r>
        <w:rPr>
          <w:b/>
          <w:color w:val="1A4A6E"/>
          <w:sz w:val="22"/>
        </w:rPr>
        <w:t>Lord Clement-Jones</w:t>
      </w:r>
    </w:p>
    <w:p>
      <w:r>
        <w:rPr>
          <w:sz w:val="22"/>
        </w:rPr>
        <w:t>My Lords, in moving Amendment 1, I will speak to other amendments in my name and that of my noble friend Lady Doocey.</w:t>
      </w:r>
    </w:p>
    <w:p>
      <w:r>
        <w:rPr>
          <w:sz w:val="22"/>
        </w:rPr>
        <w:t>I welcome the start of Committee and the opportunity to engage in detail with Part 1 of the Bill concerning anti-social behaviour. We on these Benches recognise the imperative to make our streets safer, and we support measures designed to tackle genuinely persistent and disruptive anti-social behaviour. However, the Liberal Democrat approach to public safety demands that new laws be not just tough but fair and proportionate. We reject measures which risk the erosion of civil liberties or the criminalisation of the vulnerable. This debate on respect orders goes directly to that principle.</w:t>
      </w:r>
    </w:p>
    <w:p>
      <w:r>
        <w:rPr>
          <w:sz w:val="22"/>
        </w:rPr>
        <w:t>Clause 1 introduces the respect order for adults, which partly replaces the old anti-social behaviour injunction. The fundamental difference is severe. While breach of an ASBI was treated as a civil contempt, breach of a respect order is explicitly categorised as a criminal offence that can lead to an unlimited fine or up to two years’ imprisonment. If the state intends to use a civil tool granted merely on the balance of probabilities to impose prohibitions whose breach results in criminal sanctions, that tool must be subject to the most rigorous safeguards. Unfortunately, respect orders currently risk replicating and arguably worsening the problems and abuses associated with past anti-social behaviour regimes.</w:t>
      </w:r>
    </w:p>
    <w:p>
      <w:r>
        <w:rPr>
          <w:sz w:val="22"/>
        </w:rPr>
        <w:t>The Manifesto Club—I declare an interest as a member of its advisory board—highlights several fundamental flaws in the previous regime under the 2014 Act, which civil liberties advocates argue must be addressed before new anti-social behaviour powers such as respect orders are introduced.</w:t>
      </w:r>
    </w:p>
    <w:p>
      <w:r>
        <w:rPr>
          <w:sz w:val="22"/>
        </w:rPr>
        <w:t>The core legal powers underpinning PSPOs and CPNs are inherently flawed due to their low legal threshold and vague scope. PSPOs can be implemented if activities are deemed to be having a detrimental effect on the quality of life in a defined public area. The Manifesto Club notes that this is an unprecedentedly low legal test for criminal intervention and argues that there is often no requirement to show substantial evidence of this effect. PSPOs are vague and subjective restrictions and are often drafted broadly, which leads to them functioning more as a tool applied at the discretion of officers than as a precise law, and this has resulted in what the Manifesto Club calls</w:t>
      </w:r>
    </w:p>
    <w:p>
      <w:r>
        <w:rPr>
          <w:sz w:val="22"/>
        </w:rPr>
        <w:t>“absurd, stigmatising and authoritarian orders”</w:t>
      </w:r>
    </w:p>
    <w:p>
      <w:r>
        <w:rPr>
          <w:sz w:val="22"/>
        </w:rPr>
        <w:t>that ban diverse and sometimes anodyne non-criminal activities.</w:t>
      </w:r>
    </w:p>
    <w:p>
      <w:r>
        <w:rPr>
          <w:sz w:val="22"/>
        </w:rPr>
        <w:t>A major criticism centres on the weak governance and poor assessment of these powers. Manifesto Club research found that nearly half of all PSPOs issued by local authorities in one year were signed off by a single council officer, without passing through scrutiny procedures within the council, such as approval by cabinet or full council. Despite legal requirements for consultation, the Manifesto Club points out that the legislation requires consultation only with the police chief, the landowner and whatever community representatives the local authority thinks it appropriate to consult, meaning that there is no requirement for any public consultation or minimum standards for one.</w:t>
      </w:r>
    </w:p>
    <w:p>
      <w:r>
        <w:rPr>
          <w:sz w:val="22"/>
        </w:rPr>
        <w:t>There is a significant lack of official data collection and central government scrutiny on the use and effectiveness of anti-social behaviour powers such as CPNs and PSPOs. The broad and unchecked nature of the powers creates inconsistency of enforcement across the country, leading to postcode lotteries for victims, where enforcement depends on location rather than circumstances.</w:t>
      </w:r>
    </w:p>
    <w:p>
      <w:r>
        <w:rPr>
          <w:sz w:val="22"/>
        </w:rPr>
        <w:t>PSPOs and dispersal powers are often unfairly imposed on or enforced against homeless people, including bans on rough sleeping and begging. Homeless individuals report being moved on by police multiple times a day and feeling that the system is set against them. Examples of arbitrary and overzealous enforcement include fines issued to an 82 year-old man for cycling his bike in a town centre, for the feeding of stray cats, for the flying of model aircraft, for keeping a wheelbarrow behind a garden shed and for using foul language. Community protection notices have been issued with restrictions on how people conduct themselves in their own home, sometimes based on weak evidence reliant on hearsay.</w:t>
      </w:r>
    </w:p>
    <w:p>
      <w:r>
        <w:rPr>
          <w:sz w:val="22"/>
        </w:rPr>
        <w:t>There is increasing commercialisation of enforcement of anti-social behaviour powers. Many councils outsource the issuance of fixed penalty notices for PSPOs and CPNs to private companies. The most common contractual arrangement involves companies receiving a percentage of FPN—fixed penalty notice—income, which directly incentivises officers to issue as many penalties as possible.</w:t>
      </w:r>
    </w:p>
    <w:p>
      <w:r>
        <w:rPr>
          <w:sz w:val="22"/>
        </w:rPr>
        <w:t>This practice is explicitly stated to contradict statutory guidance, which notes that enforcement should in no circumstances be used as a means to raise revenue. Private officers employed under this system have been accused of setting daily targets, hiding badges, intimidating people and ticketing minor offences or non-offences. This intensification of busybody offences and penalties risks increasing injustice, particularly for vulnerable people.</w:t>
      </w:r>
    </w:p>
    <w:p>
      <w:r>
        <w:rPr>
          <w:sz w:val="22"/>
        </w:rPr>
        <w:t>Amendment 1, tabled in my name and that of my noble friend Lady Doocey, and signed by the noble Baroness, Lady Fox of Buckley, would require the implementation of respect orders to be delayed until a comprehensive review of existing anti-social behaviour powers under the anti-social behaviour Act 2014 is conducted and completed by an independent person within six months of Royal Assent.</w:t>
      </w:r>
    </w:p>
    <w:p>
      <w:r>
        <w:rPr>
          <w:sz w:val="22"/>
        </w:rPr>
        <w:t>Before we introduce a new measure, we should assess whether the myriad existing tools—ASBIs, community protection notices and public space protection orders—are truly fit for purpose. The process of anti-social behaviour governance is already widely criticised as confusing, inconsistent and prone to arbitrary enforcement.</w:t>
      </w:r>
    </w:p>
    <w:p>
      <w:r>
        <w:rPr>
          <w:sz w:val="22"/>
        </w:rPr>
        <w:t>Without undertaking this vital review, we risk merely layering a new, complex civil order onto a system that is already confusing, ineffective and unjust, leading to overlapping powers and making enforcement decisions more difficult. Additional support for this delay, and an independent review, comes from key stakeholders, including Justice and the Victims’ Commissioner. We must pause, review what we have and then legislate effectively.</w:t>
      </w:r>
    </w:p>
    <w:p>
      <w:r>
        <w:rPr>
          <w:sz w:val="22"/>
        </w:rPr>
        <w:t>The core legal test for imposing a respect order is dangerously permissive. It rests on two conditions: the civil standard of proof—the balance of probabilities that the individual has engaged in anti-social behaviour—and the judicial belief that it is merely just and convenient to make the order. This is an alarmingly low threshold for an order that can severely restrict an individual’s liberty and lead to imprisonment. We must insist on a higher standard.</w:t>
      </w:r>
    </w:p>
    <w:p>
      <w:r>
        <w:rPr>
          <w:sz w:val="22"/>
        </w:rPr>
        <w:t>Amendment 5, in the name of my noble friend Lady Doocey and signed by me, proposes to replace the vague phrase “just and convenient” with the essential standard of “necessary and proportionate”. This change is essential to ensure that the restrictions imposed align strictly with the principles of the Human Rights Act 1998, ensuring that the conditions are tailored and appropriate to the specific case.</w:t>
      </w:r>
    </w:p>
    <w:p>
      <w:r>
        <w:rPr>
          <w:sz w:val="22"/>
        </w:rPr>
        <w:t>Amendment 4, also in my noble friend’s name, probes the wording that allows an order to be made if a person “threatens to engage in” anti-social behaviour. This vague phrasing gives excessive scope for judicial speculation, allowing the state to impose serious orders based on future suspicion rather than concrete, proven past behaviour.</w:t>
      </w:r>
    </w:p>
    <w:p>
      <w:r>
        <w:rPr>
          <w:sz w:val="22"/>
        </w:rPr>
        <w:t>Amendment 7, also in my noble friend’s name, seeks to specify a maximum length of time for an order, challenging the Bill’s proposals that a respect order can be imposed for an indefinite period. An indefinite order, based on a civil standard of proof, is inconsistent with the framework of other behaviour control orders. We propose a maximum duration, such as two years, to align respect orders with other established orders and requiring judicial review for any extension.</w:t>
      </w:r>
    </w:p>
    <w:p>
      <w:r>
        <w:rPr>
          <w:sz w:val="22"/>
        </w:rPr>
        <w:t>We must ensure that these powers cannot be weaponised against those struggling with homelessness or mental health issues, as seen with past anti-social behaviour powers targeting people for begging, sleeping rough or feeding the birds. Amendment 12—I thank the noble Lord, Lord Meston, for signing it—seeks to remove the power to exclude a person from their home. This power, introduced in new Section C1, is disproportionate; exclusion from one’s home is an extremely severe sanction. While the Bill limits this to cases involving violence or a significant risk of harm, such threats should be handled exclusively through the criminal justice system or specific protection orders to ensure that the necessary safeguards and standards of proof are met. We on these Benches are particularly concerned about the risk of this power being used inappropriately against victims of domestic abuse, potentially leading to their eviction instead of the perpetrator’s detention.</w:t>
      </w:r>
    </w:p>
    <w:p>
      <w:r>
        <w:rPr>
          <w:sz w:val="22"/>
        </w:rPr>
        <w:t>Amendment 18 would remove the provision creating interim respect orders. Interim orders lack proper procedural safeguards and carry the inherent risk of disproportionate interference with liberty, particularly when they are made without notice to the respondent. If a situation is so urgent that it requires immediate prohibition, a more specific or criminal intervention is warranted. Anti-social and behaviour measures must possess strong democratic and public accountability to counter the risk of arbitrary local restriction.</w:t>
      </w:r>
    </w:p>
    <w:p>
      <w:r>
        <w:rPr>
          <w:sz w:val="22"/>
        </w:rPr>
        <w:t>Amendment 9 in my name requires respect orders to pass through full council and be subject to a full public consultation before the relevant authority makes an application to the court. This would ensure that elected representatives approve decisions that directly impact civil liberties, which would mitigate the democratic deficit seen in the implementation of other local orders such as PSPOs.</w:t>
      </w:r>
    </w:p>
    <w:p>
      <w:r>
        <w:rPr>
          <w:sz w:val="22"/>
        </w:rPr>
        <w:t>Amendment 21, in my name and signed by my noble friend and the noble Baroness, Lady Fox, mandates that the Secretary of State must conduct a full public consultation exercise prior to issuing any statutory guidance on respect orders. This guidance must be informed by groups including the police, victims’ interests groups, housing providers and, crucially, homeless persons and legal practitioners. This would prevent guidance aimed at curbing behaviour being developed in a vacuum and ensure that it is practical and trauma-informed, especially when dealing with those struggling with addiction or homelessness.</w:t>
      </w:r>
    </w:p>
    <w:p>
      <w:r>
        <w:rPr>
          <w:sz w:val="22"/>
        </w:rPr>
        <w:t>In conclusion, these amendments collectively seek to address the historical weaknesses of the ASBI regime —weak judicial thresholds, arbitrary enforcement, indefinite application and a lack of accountability—before they are codified in a new measure that carries the full weight of the criminal law. If respect orders are to succeed where previous civil orders failed, they must be founded on evidence, necessity and transparency. I urge the Minister to recognise the fundamental importance of these safeguards. I beg to move.</w:t>
      </w:r>
    </w:p>
    <w:p/>
    <w:p>
      <w:r>
        <w:rPr>
          <w:b/>
          <w:color w:val="1A4A6E"/>
          <w:sz w:val="22"/>
        </w:rPr>
        <w:t>Baroness Fox of Buckley</w:t>
      </w:r>
    </w:p>
    <w:p>
      <w:r>
        <w:rPr>
          <w:sz w:val="22"/>
        </w:rPr>
        <w:t>My Lords, I have added my name to Amendments 1 and 21 in the names of the noble Lord, Lord Clement-Jones, and the noble Baroness, Lady Doocey, which have just been moved so well. I agree with all the amendments in this group, although I am not quite sure and have reservations about Amendment 2 on lowering the age to 16.</w:t>
      </w:r>
    </w:p>
    <w:p>
      <w:r>
        <w:rPr>
          <w:sz w:val="22"/>
        </w:rPr>
        <w:t>The proposition seems to me straightforward. The powers to tackle anti-social behaviour are currently contained in the Anti-social Behaviour, Crime and Policing Act 2014. So, before the state affords itself even more powers—which, by the way, often duplicate what we already have—should we not assess whether what we have actually works in improving outcomes for victims and fundamentally reducing anti-social behaviour, which is what we want? We should note that 82% of anti-social behaviour practitioners surveyed by Justice have called for such a review of existing powers and criticised the lack of proper consultation, or even engagement, by the Government. It is shocking that there has never been a formal review of the 2014 Act, and that data on the use of existing orders is not collated centrally, nor their use monitored, by government. Surely the Minister agrees that the Government should be working to identify and address problems that are inherent in existing anti-social behaviour powers and orders before creating more, and that that would be an evidence-based approach to this question.</w:t>
      </w:r>
    </w:p>
    <w:p>
      <w:r>
        <w:rPr>
          <w:sz w:val="22"/>
        </w:rPr>
        <w:t>We are largely focusing on respect orders in this group. They are almost duplicates of anti-social behaviour injunctions but will provide, the Government has argued, more effective enforcement. Experts and practitioners in fact suggest that they could confuse enforcement agencies. What is more, as respect orders are so close to ASBIs, the fear is that they will just reproduce and increase the problems with those injunctions, which research shows are overused, inconsistently applied and sweep up relatively minor behaviour problems alongside more serious incidents. At the very least, can the Minister explain why the discredited ASBIs are staying on the statute book? Why not just dump them?</w:t>
      </w:r>
    </w:p>
    <w:p>
      <w:r>
        <w:rPr>
          <w:sz w:val="22"/>
        </w:rPr>
        <w:t>If, as the Government tell us, the key difference with respect orders is to deal with persistent and serious anti-social behaviour, that should be made explicit in the legislation. Otherwise, the danger is that they just become another overused part of a toolkit, handed out promiscuously. That is a particular concern because of the use of the phrase by the Government and in the Bill that these orders are “just and convenient”.</w:t>
      </w:r>
    </w:p>
    <w:p>
      <w:r>
        <w:rPr>
          <w:sz w:val="22"/>
        </w:rPr>
        <w:t>“Convenient” is chilling, because—here is the rub—respect orders are formally civil orders but, in essence, are criminal in character. I am worried about the conflation of civil and criminal in relation to respect orders, which the noble Lord explained so well. The Government are removing that rather inconvenient problem of a criminal standard of proof because it has all that tiresome “beyond reasonable doubt” palaver that you have to go through. However, if you are found guilty, as it were, there is a criminal punishment doled out via a respect order and you can, as we have heard, receive up to two years in prison, which rather contradicts some of the emphasis in the Sentencing Bill on trying to stop people going to prison and keeping them in the community—so this is not entirely joined-up government either.</w:t>
      </w:r>
    </w:p>
    <w:p>
      <w:r>
        <w:rPr>
          <w:sz w:val="22"/>
        </w:rPr>
        <w:t>At Second Reading I quoted Dame Diana Johnson, who made clear the “convenience” point by explaining that the problem with a civil injunction such as an ASB is that,</w:t>
      </w:r>
    </w:p>
    <w:p>
      <w:r>
        <w:rPr>
          <w:sz w:val="22"/>
        </w:rPr>
        <w:t>“if a civil injunction is breached, the police officer has to take the individual to court to prove the breach”,</w:t>
      </w:r>
    </w:p>
    <w:p>
      <w:r>
        <w:rPr>
          <w:sz w:val="22"/>
        </w:rPr>
        <w:t>and she complained that there was no automatic power of arrest. That bothersome inconvenience has been overcome by creating a new respect order, which Dame Diana enthusiastically states</w:t>
      </w:r>
    </w:p>
    <w:p>
      <w:r>
        <w:rPr>
          <w:sz w:val="22"/>
        </w:rPr>
        <w:t>“combines the flexibility of the civil injunction with the ‘teeth’ of the criminal behaviour order ”.—[ Official Report , Commons, 27/11/24; cols. 795-96.]</w:t>
      </w:r>
    </w:p>
    <w:p>
      <w:r>
        <w:rPr>
          <w:sz w:val="22"/>
        </w:rPr>
        <w:t>However, that convenient mash-up of a legal solution is something that we should be wary of. It has a dangerous precedent, showing that a cavalier attitude to legal norms and justice can lead to great injustice.</w:t>
      </w:r>
    </w:p>
    <w:p>
      <w:r>
        <w:rPr>
          <w:sz w:val="22"/>
        </w:rPr>
        <w:t>When I read all this, I thought of the single justice procedure, which we were told would allow public authorities to bring cheap and speedy prosecutions for law breaches, such as not paying the BBC licence fee or dodging transport fares. However, with quick prosecutions conducted in such a way—and, in that instance, behind closed doors, as exposed brilliantly by Tristan Kirk, a journalist at the Evening Standard —we have seen thousands of people on an industrial scale being found guilty, often of small unintended mistakes. We have to remember that, if you try to bring about justice quickly and using these new methods, you can cause huge amounts of problems. There are harrowing stories of people who are very ill, people who have dementia and even people who have died, who have been victims of these single justice procedure issues.</w:t>
      </w:r>
    </w:p>
    <w:p>
      <w:r>
        <w:rPr>
          <w:sz w:val="22"/>
        </w:rPr>
        <w:t>I hope the movers of the amendments in this group will recognise that fast-track systems of convenience can lead to some terrible unintended consequences. I am reminded, in similar vein, of the growth of those monstrous non-crime hate incidents—again, a legalistic mash-up that have caused so many problems for free speech, using paralegalistic language and confusing us over what constitutes guilt. I was therefore glad to see the amendments by the noble Lord, Lord Blencathra, in this group, and I look forward to his comments later.</w:t>
      </w:r>
    </w:p>
    <w:p>
      <w:r>
        <w:rPr>
          <w:sz w:val="22"/>
        </w:rPr>
        <w:t>This group of amendments is one to which I would like to hear the Minister respond positively. They are well intentioned—no one has been dismissive of anti-social behaviour—but we do not think respect orders are fit for purpose and, on the other hand, anti-social behaviour orders in general are in a mess. At least let us review what works and what does not before we move forward.</w:t>
      </w:r>
    </w:p>
    <w:p/>
    <w:p>
      <w:r>
        <w:rPr>
          <w:b/>
          <w:color w:val="1A4A6E"/>
          <w:sz w:val="22"/>
        </w:rPr>
        <w:t>Baroness Whitaker</w:t>
      </w:r>
    </w:p>
    <w:p>
      <w:r>
        <w:rPr>
          <w:sz w:val="22"/>
        </w:rPr>
        <w:t>My Lords, I add my support for Amendment 1. There should be a review of all these orders before layering another one on. In fact, some of that work has been done: freedom of information data demonstrates that people from minority ethnic communities are far more likely to be subject to this range of orders—Gypsy and Irish Traveller people are also more likely to receive disproportionate criminal punishments on breaching the orders—so the lack of monitoring of the use of behavioural orders is disturbing. I am sure that my noble friend the Minister does not want to continue this cycle of criminalising vulnerable and disadvantaged communities, so please can we have a formal review of the impact of the orders currently in place?</w:t>
      </w:r>
    </w:p>
    <w:p/>
    <w:p>
      <w:r>
        <w:rPr>
          <w:b/>
          <w:color w:val="1A4A6E"/>
          <w:sz w:val="22"/>
        </w:rPr>
        <w:t>Baroness Chakrabarti</w:t>
      </w:r>
    </w:p>
    <w:p>
      <w:r>
        <w:rPr>
          <w:sz w:val="22"/>
        </w:rPr>
        <w:t>My Lords, I find myself in agreement with many of the genuine human rights concerns already expressed around the Committee. I find myself in a bit of a time warp because these concerns were evidenced by the use, abuse, disrepute and ultimately disuse that anti-social behaviour orders fell into all those years ago. The criminalisation of vulnerable people, people with addiction problems, people with mental health problems, homeless people and so on is not hypothesis; it was evidenced by the practice of the original anti-social behaviour orders.</w:t>
      </w:r>
    </w:p>
    <w:p>
      <w:r>
        <w:rPr>
          <w:sz w:val="22"/>
        </w:rPr>
        <w:t>I therefore hope that, in his reply, my noble friend, who I know to be a very thoughtful Minister, will go some way to expressing how he thinks these new respect orders will improve on the very unhappy history of ASBOs. Other members of the Committee have already set out what happened in the interim. It would be useful if my noble friend the Minister could explain what will be different this time, why and how.</w:t>
      </w:r>
    </w:p>
    <w:p>
      <w:r>
        <w:rPr>
          <w:sz w:val="22"/>
        </w:rPr>
        <w:t>In a nutshell, my concerns are, first, that the threshold of behaviour likely to cause harassment, alarm or distress is low and vague. To be blunt, some people are easily alarmed and distressed. Harassment is the more objective, higher part of that threshold. That is the entry point at which vulnerable people can first fall into this quasi-civil criminal order that can sweep them into the criminal justice system rather than diverting them from it.</w:t>
      </w:r>
    </w:p>
    <w:p>
      <w:r>
        <w:rPr>
          <w:sz w:val="22"/>
        </w:rPr>
        <w:t>The second concern is that, once one is under the jurisdiction of such an order, it becomes a personal, bespoke criminal code for the individual. I remember the suicidal woman banned from bridges and the pig farmer who was given an ASBO because the pigs wandered on to the neighbours’ land. Is it really appropriate to have bespoke criminal codes for different people in different parts of the country? The postcode lottery point was made well, but there is also the issue of vulnerable people and minorities, who find themselves disproportionately affected.</w:t>
      </w:r>
    </w:p>
    <w:p>
      <w:r>
        <w:rPr>
          <w:sz w:val="22"/>
        </w:rPr>
        <w:t>Once you breach your personalised criminal code—which could be to keep away from a part of town where your close relatives live—you are then swept into the system. That is my third concern about these quasi-civil criminal orders: the ease with which vulnerable people with chaotic lives who have been let down by social services and society in general are now swept into the criminal justice system rather than diverted from it.</w:t>
      </w:r>
    </w:p>
    <w:p>
      <w:r>
        <w:rPr>
          <w:sz w:val="22"/>
        </w:rPr>
        <w:t>Finally, I share the concerns about making such orders available to even younger people, who really should not be anywhere near the criminal justice system. In a much later group—sometime next year, I think, when we will still be in this Committee and will be older, if not wiser—I have tabled an amendment, with the support of the noble and learned Baronesses, Lady Hale of Richmond and Lady Butler-Sloss, to tackle the shockingly low age of criminal responsibility, 10 years-old, that we still have in England and Wales.</w:t>
      </w:r>
    </w:p>
    <w:p/>
    <w:p>
      <w:r>
        <w:rPr>
          <w:b/>
          <w:color w:val="1A4A6E"/>
          <w:sz w:val="22"/>
        </w:rPr>
        <w:t>Lord Blencathra</w:t>
      </w:r>
    </w:p>
    <w:p>
      <w:r>
        <w:rPr>
          <w:sz w:val="22"/>
        </w:rPr>
        <w:t>My Lords, I will speak to my Amendments 3 and 10. Superficially, Amendment 3 may look radical, in seeking to reduce the age from 18 to 14. The noble Baroness, Lady Chakrabarti, certainly might not like it, but, if we want to tackle the lack of respect or anti-social behaviour of those aged 18-plus, that will not be possible unless we tackle all the anti-social behaviour that has built up from age 10 or even younger.</w:t>
      </w:r>
    </w:p>
    <w:p>
      <w:r>
        <w:rPr>
          <w:sz w:val="22"/>
        </w:rPr>
        <w:t>We cannot get into pre-14 behaviour today, but I discovered some frightening statistics from the Met Police, which it was forced to publish under an FOI request last year. They show that, for the year ending December 2023, 879 crimes were committed by children aged 10 to 17. Of these, 173 were violence against the person, 64 were robbery, 81 were theft, 28 were arson, 385 were drug offences and 81 involved possession of weapons. That is fairly frightening. But if that was not bad enough, the Met also published a breakdown of crimes committed by children aged one to nine, of which there were 653 offences. Some 128 were theft and 95 were arson and criminal damage, but the really frightening statistics were the 85 sexual offences and—the largest group—191 crimes of violence against the person. As I say, we cannot deal with that age group today, but I simply ask what kind of sick society we are becoming when in the Met area alone we have 85 children aged between one and nine accused of sexual offences and 191 accused of violence against the person.</w:t>
      </w:r>
    </w:p>
    <w:p/>
    <w:p>
      <w:r>
        <w:rPr>
          <w:b/>
          <w:color w:val="1A4A6E"/>
          <w:sz w:val="22"/>
        </w:rPr>
        <w:t>Baroness Chakrabarti</w:t>
      </w:r>
    </w:p>
    <w:p>
      <w:r>
        <w:rPr>
          <w:sz w:val="22"/>
        </w:rPr>
        <w:t>In the spirit of Committee, I wonder whether I might challenge the noble Lord a little on this epidemic of child criminality to which he so graphically referred. I think we should park these arguably very rare cases of child homicide outside a debate on anti-social behaviour, but would he agree with me that, when it comes to fisticuffs—what would be common assault—or even theft, we know that quite small children in every home in the country are capable of fisticuffs with each other, between siblings, and taking things that are not their own? But is not a crucial difference in our response to those children? Anti-social behaviour on the playing fields of Eton rarely ends up anywhere near the criminal justice system, but looked-after children in particular are more likely to be reported to the police and end up criminalised at a very early age. So does the noble Lord agree that children in, for example, England and Wales are no more malign than children in Scotland, where the age of responsibility is 14? We should look to ourselves as adult society and our responses to these vulnerable children.</w:t>
      </w:r>
    </w:p>
    <w:p/>
    <w:p>
      <w:r>
        <w:rPr>
          <w:b/>
          <w:color w:val="1A4A6E"/>
          <w:sz w:val="22"/>
        </w:rPr>
        <w:t>Lord Blencathra</w:t>
      </w:r>
    </w:p>
    <w:p>
      <w:r>
        <w:rPr>
          <w:sz w:val="22"/>
        </w:rPr>
        <w:t>The noble Baroness says that child homicides are very rare, but they have doubled in the past 12 years. All the statistics that I quoted were from the Youth Justice Board and the Office for National Statistics, showing a huge increase in knife crime. Then there are the police forces themselves; there is an article relating to the Met, or a discussion on a blog from yesterday, asking whether knife crime by children was out of control—and those are their words, not mine.</w:t>
      </w:r>
    </w:p>
    <w:p>
      <w:r>
        <w:rPr>
          <w:sz w:val="22"/>
        </w:rPr>
        <w:t>There has been a huge increase in viciousness, knife use and violent crime by children, and I suggest in my amendments that lowering the age to include 14 to 18 year-olds in respect orders might make a difference, if we could hive them off early. Of course, I accept that children in Scotland, as in England, Northern Ireland and Wales, will also have violent tendencies. My concern is that we are failing to intervene early enough to do anything about them; that is the whole cause of the problem in the past 30 years—a lack of early intervention to deal properly with children. For some, that will mean a caution or restorative justice; for others, it could mean better work from social services. But some prolific young offenders may need to be taken out of circulation, for their own benefit and to save the lives of other children.</w:t>
      </w:r>
    </w:p>
    <w:p/>
    <w:p>
      <w:r>
        <w:rPr>
          <w:b/>
          <w:color w:val="1A4A6E"/>
          <w:sz w:val="22"/>
        </w:rPr>
        <w:t>Lord Pannick</w:t>
      </w:r>
    </w:p>
    <w:p>
      <w:r>
        <w:rPr>
          <w:sz w:val="22"/>
        </w:rPr>
        <w:t>My Lords, the noble Lord, Lord Clement-Jones, and the noble Baroness, Lady Fox, accurately pointed out that a respect order may be made merely on the balance of probabilities—the civil standard of proof. Will the Minister confirm my understanding that, if a criminal charge is to be brought for breaching a respect order, it will be brought under new Section I1, and the offence of breach of respect order? It is then for the prosecution to establish beyond a reasonable doubt, on the criminal standard, that the person concerned has not merely breached the respect order but has done so without reasonable excuse. That may provide an answer to some of the more graphic and extreme examples that have been given in this debate of when a respect order may apply. I would be grateful if the Minister could confirm whether my understanding is correct.</w:t>
      </w:r>
    </w:p>
    <w:p>
      <w:r>
        <w:rPr>
          <w:sz w:val="22"/>
        </w:rPr>
        <w:t>In this debate we need to take account of the fact that anti-social behaviour occurs in our society with alarming regularity and causes misery to law-abiding citizens. There needs to be some effective means of addressing it. Having said all that, I share some of the concerns that have been expressed as to the width of the powers that we are being invited to endorse. There are two particular concerns that I have.</w:t>
      </w:r>
    </w:p>
    <w:p>
      <w:r>
        <w:rPr>
          <w:sz w:val="22"/>
        </w:rPr>
        <w:t>The first is that in new Section A1(1)(b), it is sufficient for the court to consider it “just and convenient” to impose a respect order. The noble Lord, Lord Clement-Jones, referred to that—and I have great sympathy with the argument that that really ought to be a test of “necessary and proportionate”. All the sorts of cases that one would want to see prohibited by law could be brought within a necessary and proportionate test.</w:t>
      </w:r>
    </w:p>
    <w:p>
      <w:r>
        <w:rPr>
          <w:sz w:val="22"/>
        </w:rPr>
        <w:t>The other concern that I have—and the noble Baroness, Lady Chakrabarti, was the one who mentioned this—is that in new Section A1(9), the test of anti-social behaviour is</w:t>
      </w:r>
    </w:p>
    <w:p>
      <w:r>
        <w:rPr>
          <w:sz w:val="22"/>
        </w:rPr>
        <w:t>“conduct that has caused, or is likely to cause, harassment, alarm or distress to any person”.</w:t>
      </w:r>
    </w:p>
    <w:p>
      <w:r>
        <w:rPr>
          <w:sz w:val="22"/>
        </w:rPr>
        <w:t>That means any person, however vulnerable they may be, or weak-minded, which is a purely subjective test. I suggest in this context that there really needs to be some objectivity written into the definition, whether or not by referring to a reasonable person; other types of drafting mechanism could be adopted. I share some of the concerns, but I also see the need for an effective and functioning system in this context.</w:t>
      </w:r>
    </w:p>
    <w:p/>
    <w:p>
      <w:r>
        <w:rPr>
          <w:b/>
          <w:color w:val="1A4A6E"/>
          <w:sz w:val="22"/>
        </w:rPr>
        <w:t>Lord Bailey of Paddington</w:t>
      </w:r>
    </w:p>
    <w:p>
      <w:r>
        <w:rPr>
          <w:sz w:val="22"/>
        </w:rPr>
        <w:t>My Lords, I shall speak to my Amendment 22 and to Amendment 1. I believe that we need to look at the current rules as they stand and have a review of those rules, their effectiveness and who they fall upon. As someone who has been a youth worker for over three decades now, I have seen large parts of poorer communities, black and white, end up in very serious legal entanglements just because of what somebody else has subjectively decided was a piece of anti-social behaviour which has then led to some kind of legal sanction. These respect orders seem like a very fast track too. Many people’s behaviour is not what I would call traditional, is not recognised, and therefore these orders would become a real danger to them; there is a real danger that they have done something that was anti-social and all of a sudden, they are facing a criminal sanction.</w:t>
      </w:r>
    </w:p>
    <w:p>
      <w:r>
        <w:rPr>
          <w:sz w:val="22"/>
        </w:rPr>
        <w:t>Notwithstanding what the last speaker said—that the court would then go back and test and would have to prove, beyond reasonable doubt, above the civil court’s level of proof—it would be too late for many young people, because it would have blighted them. Many young people act out once they realise they are in trouble, because they are afraid. If we are going to put someone through that mechanism, we had better make sure that they actually have a question to answer before we posit a question that leads them to end up in some kind of legal entanglement.</w:t>
      </w:r>
    </w:p>
    <w:p>
      <w:r>
        <w:rPr>
          <w:sz w:val="22"/>
        </w:rPr>
        <w:t>Another thing to consider is that, if we change the age of criminal consent, we have to be careful that we do not expose young people to gang grooming. If a gang is able to say that, under a certain age, you will not be legally held to account for your crimes, they will use that as a rallying cry, as a recruitment cry. Currently, most children of 10 years of age understand the risk they would be taking. If we remove that, we could be exposing those children inadvertently to high levels of gang membership, because they will be told, “You cannot be prosecuted, because you cannot be held responsible”. I really think that bears looking at.</w:t>
      </w:r>
    </w:p>
    <w:p>
      <w:r>
        <w:rPr>
          <w:sz w:val="22"/>
        </w:rPr>
        <w:t>All that said, my Amendment 22 is a very small amendment, but I believe it is very important. We all know that anti-social behaviour can be an absolute blight on a whole community’s life. It is often the beginning, the prelude, to a very large and long criminal career, so if we can nip it in the bud early, that is very important. When it comes to where people live, the ripple effect from small amounts of anti-social behaviour can affect hundreds, so I welcome the Bill’s aim to tackle anti-social behaviour in the UK, especially around housing developments. I think that is a very good thing to do. However, I am concerned that the Bill in its current form fails to extend the new powers to all housing providers. Currently, the Bill provides for social housing inconsistently. This does not appear to be a purposeful exclusion; rather, the Bill uses the definition of “housing provider” from the crime and policing Act 2014, a definition that talks about not-for-profit housing providers.</w:t>
      </w:r>
    </w:p>
    <w:p>
      <w:r>
        <w:rPr>
          <w:sz w:val="22"/>
        </w:rPr>
        <w:t>As the Bill is currently worded, institutional housing providers are not covered by these rules. I think it is very important that they are, because it is a huge sector, projected to grow to very large proportions in future, and it looks after the same vulnerable communities as any other housing provider. That is the important thing here. Whether they are institutionally funded or not is actually irrelevant; it is about who is their client group. Their client group is some of the most vulnerable communities in this country, which many of our RSLs are very good at catering for, but because they are dealing with the same client group, because the young people and older people in their purview are exposed to exactly the same situations, they should have exactly the same powers to help people.</w:t>
      </w:r>
    </w:p>
    <w:p>
      <w:r>
        <w:rPr>
          <w:sz w:val="22"/>
        </w:rPr>
        <w:t>We are talking about the ability to defend people’s life chances, because we can make where they are living safe. It can be dealt with properly. I have worked on many housing estates; I was born and raised on one myself. Anti-social behaviour that cannot be addressed by the landlord is an absolute blight on people’s lives, so we are just asking for that small wording to be changed. It would be a very small but very powerful change. I believe that it is not a purposeful exclusion; it is just because we are using the definition from 2014.</w:t>
      </w:r>
    </w:p>
    <w:p/>
    <w:p>
      <w:r>
        <w:rPr>
          <w:b/>
          <w:color w:val="1A4A6E"/>
          <w:sz w:val="22"/>
        </w:rPr>
        <w:t>Lord Meston</w:t>
      </w:r>
    </w:p>
    <w:p>
      <w:r>
        <w:rPr>
          <w:sz w:val="22"/>
        </w:rPr>
        <w:t>My Lords, I too agree with much of what the noble Lord, Lord Clement-Jones, said, and I have added my name to his Amendment 12 to ask the Government to amplify the basis upon which exclusion orders might be made and the quality of the evidence required. An order excluding someone from his or her home has always to be seen as a last resort —in this context, when other less drastic restraints have not worked or are clearly not likely to work. I therefore hope that the Government can clarify the likely scenarios and the criteria that will apply when exclusion orders are sought and granted.</w:t>
      </w:r>
    </w:p>
    <w:p>
      <w:r>
        <w:rPr>
          <w:sz w:val="22"/>
        </w:rPr>
        <w:t>As I understand it, under the Bill, the application will be based on the risk assessment to be carried out under new Section J1, supplemented by guidance yet to come. The Bill does not expressly say, as far as I can see, that the risk assessment should be included with the application to be made to the court, or that it should be served on the respondent where possible. Both requirements should surely be explicit, not implicit. I suggest also that at least the risk assessment should be expected to summarise the behaviour and attitude of the respondent giving rise to the risk of harm, and specifically to the need to evict him or her from their home. In addition, and by analogy with the family jurisdiction, with which I am more familiar, it should actually state the effects of making or not making the order on other known occupants of the home, including relevant children.</w:t>
      </w:r>
    </w:p>
    <w:p>
      <w:r>
        <w:rPr>
          <w:sz w:val="22"/>
        </w:rPr>
        <w:t>Finally, the assessment, I suggest, should set out clearly the reasons to believe that making an exclusion order will actually reduce the perceived risks. Experience shows—certainly, my experience shows—that in some cases, making such an order may do no more than move the problem on somewhere else.</w:t>
      </w:r>
    </w:p>
    <w:p/>
    <w:p>
      <w:r>
        <w:rPr>
          <w:b/>
          <w:color w:val="1A4A6E"/>
          <w:sz w:val="22"/>
        </w:rPr>
        <w:t>Lord Hacking</w:t>
      </w:r>
    </w:p>
    <w:p>
      <w:r>
        <w:rPr>
          <w:sz w:val="22"/>
        </w:rPr>
        <w:t>My Lords, I echo a lot of the concerns that have been expressed so far in this debate. The scrutiny of the Bill by the noble Lord, Lord Pannick, is something that I hope we will all take very careful note of.</w:t>
      </w:r>
    </w:p>
    <w:p>
      <w:r>
        <w:rPr>
          <w:sz w:val="22"/>
        </w:rPr>
        <w:t>I particularly support my noble friend Lady Chakrabarti in her first intervention. She is very experienced in social matters from her days in Liberty, and she rightly warns us that there will be a lot of problems if respect orders are brought in as they are legislated. Incidentally, respect orders cover 11 pages of the Bill, a Bill that I, for legislative complaints, described at Second Reading as “a monster”. I shall not describe these 11 pages on respect orders as being a monster, because I think the Government have been trying very hard to get it right, but they have not so far done so, and therefore the sensible thing—and this is not to criticise the Government—is for there to be a pause, and for these new respect orders not to be brought in as such in the Bill but only after we have been able to review the entirety of these orders, anti-social orders and orders to protect citizens from being badly disturbed living in their homes or walking the streets.</w:t>
      </w:r>
    </w:p>
    <w:p>
      <w:r>
        <w:rPr>
          <w:sz w:val="22"/>
        </w:rPr>
        <w:t>I urge my noble friend the Minister to move with caution and to accept that the amendment of the noble Lord, Lord Clement-Jones, is not a destructive amendment but a sensible amendment to achieve the one thing that we should be achieving in the Bill, which is to get it right, as right as we possibly can.</w:t>
      </w:r>
    </w:p>
    <w:p/>
    <w:p>
      <w:r>
        <w:rPr>
          <w:b/>
          <w:color w:val="1A4A6E"/>
          <w:sz w:val="22"/>
        </w:rPr>
        <w:t>Viscount Goschen</w:t>
      </w:r>
    </w:p>
    <w:p>
      <w:r>
        <w:rPr>
          <w:sz w:val="22"/>
        </w:rPr>
        <w:t>My Lords, I associate myself with the remarks we have heard from around the Chamber, including from my noble friend Lord Bailey of Paddington and the noble Lord, Lord Pannick, about the seriousness of anti-social behaviour and the rationale of the Government in bringing forward the measures that they have in this part of the Bill. The noble Lord, Lord Pannick, summed it up as the requirement for an effective and functioning system—hear, hear to that.</w:t>
      </w:r>
    </w:p>
    <w:p>
      <w:r>
        <w:rPr>
          <w:sz w:val="22"/>
        </w:rPr>
        <w:t>My concern is aligned with the sentiment, if not the letter, of Amendment 1, which would require the Government to explain why they feel that this set of measures, including respect orders, will work, when previous similar measures—ASBIs and so forth—have not worked to the extent, perhaps, that the Ministers who championed them when they were originally brought in expected. I do not believe that this is the moment for an independent review, but I think the Minister could give the Committee a detailed explanation of the specific circumstances in which he feels that these new respect orders will be deployed, why they are more likely to work than the existing arrangements and, in particular, the degree to which they will really make a difference. The Minister has brought forward these measures for the approval of Parliament, and he must be able to justify the result he expects them to have once they are implemented.</w:t>
      </w:r>
    </w:p>
    <w:p>
      <w:r>
        <w:rPr>
          <w:sz w:val="22"/>
        </w:rPr>
        <w:t>We know that that Governments of all flavours—this is not a specific reflection on the current Government—tend to reach for the statute book to address knotty problems, when in fact the answer may equally lie in better execution of existing powers. That probably is the overall challenge that has been put to the Minister this afternoon. I very much look forward to his answer.</w:t>
      </w:r>
    </w:p>
    <w:p/>
    <w:p>
      <w:r>
        <w:rPr>
          <w:b/>
          <w:color w:val="1A4A6E"/>
          <w:sz w:val="22"/>
        </w:rPr>
        <w:t>Lord Davies of Gower</w:t>
      </w:r>
    </w:p>
    <w:p>
      <w:r>
        <w:rPr>
          <w:sz w:val="22"/>
        </w:rPr>
        <w:t>My Lords, I am grateful to the speakers in this debate so far. This Committee stage will be a long haul, but I hope that we can continue this level of discussion and scrutiny throughout. Sorry.</w:t>
      </w:r>
    </w:p>
    <w:p/>
    <w:p>
      <w:r>
        <w:rPr>
          <w:b/>
          <w:color w:val="1A4A6E"/>
          <w:sz w:val="22"/>
        </w:rPr>
        <w:t>Baroness Doocey</w:t>
      </w:r>
    </w:p>
    <w:p>
      <w:r>
        <w:rPr>
          <w:sz w:val="22"/>
        </w:rPr>
        <w:t>No problem.</w:t>
      </w:r>
    </w:p>
    <w:p>
      <w:r>
        <w:rPr>
          <w:sz w:val="22"/>
        </w:rPr>
        <w:t>My Lords, I rise to speak very briefly to Amendments 4, 5 and 7 in my name. My noble friend Lord Clement-Jones has made a very clear case for each one, so I will speak briefly. I put on record my thanks to Justice, which has gathered insights from so many people working in this field and it has been really interesting reading case studies that are backed up by very clear evidence.</w:t>
      </w:r>
    </w:p>
    <w:p>
      <w:r>
        <w:rPr>
          <w:sz w:val="22"/>
        </w:rPr>
        <w:t>These amendments would provide essential safeguards, ensuring the powers contained within respect orders are proportionate. Amendment 4 would require orders to be made only where there is evidence of actual conduct, not speculation about what a person might do in future. Amendment 7 would ensure that an order is imposed with a clear end date, capped at two years. In my opinion, it is wrong that an individual could be subject to potentially serious restrictions in perpetuity as a result of behaviour that falls below the criminal threshold. In Amendment 5, we want to change the “just and convenient” threshold generally applied in civil proceedings to “necessary and proportionate”. The noble Lord, Lord Pannick, put a very good case for this—much better than I could ever do, so I will not try.</w:t>
      </w:r>
    </w:p>
    <w:p>
      <w:r>
        <w:rPr>
          <w:sz w:val="22"/>
        </w:rPr>
        <w:t>Amendment 1, moved by my noble friend Lord Clement-Jones, calling for an independent review of existing anti-social behaviour powers before respect orders are rolled out, would improve the Bill considerably, because precisely what laws are already used, and what works in practice, is critical to their success.</w:t>
      </w:r>
    </w:p>
    <w:p>
      <w:r>
        <w:rPr>
          <w:sz w:val="22"/>
        </w:rPr>
        <w:t>On the subject of likely success, I welcome the fact that respect orders can include positive requirements that people have to, for example, attend rehabilitation—perhaps to deal with addictions to drugs or drink or both. However, such requirements can work only if every region has capacity in drug and alcohol treatment programmes. I am sure the Minister is aware that only 12 of the 43 police forces returned data last year on how many cases were referred for such treatment. Without that information, we cannot know how such rehabilitation can work. I would be grateful to hear from the Minister, when he responds, about what efforts are being made to ensure there are places available. Legislation alone is no good without resources.</w:t>
      </w:r>
    </w:p>
    <w:p/>
    <w:p>
      <w:r>
        <w:rPr>
          <w:b/>
          <w:color w:val="1A4A6E"/>
          <w:sz w:val="22"/>
        </w:rPr>
        <w:t>Lord Davies of Gower</w:t>
      </w:r>
    </w:p>
    <w:p>
      <w:r>
        <w:rPr>
          <w:sz w:val="22"/>
        </w:rPr>
        <w:t>I apologise to the noble Baroness, Lady Doocey. I did want to hear what she had to say, but my enthusiasm to move on overtook me, unfortunately. I must learn to ignore nods from the Government Bench opposite as well.</w:t>
      </w:r>
    </w:p>
    <w:p>
      <w:r>
        <w:rPr>
          <w:sz w:val="22"/>
        </w:rPr>
        <w:t>As I said, the Committee stage will be a long haul, but I hope that we can continue this level of discussion and scrutiny throughout. On these Benches, we are not entirely sure of the need for new anti-social behaviour laws, and the validity of the proposed measure will be touched on more thoroughly in group 3. We feel the focus should be on enforcement first and foremost.</w:t>
      </w:r>
    </w:p>
    <w:p>
      <w:r>
        <w:rPr>
          <w:sz w:val="22"/>
        </w:rPr>
        <w:t>But as this proposal will become law, there are several individual parts of it that would benefit from being amended. I begin with Amendment 2 in my name, which is intended to probe the age at which a person can be given a respect order. The Bill states that this will be 18 and that younger offenders will be subject to a youth injunction. I cannot see why there should be two different powers to deal with the same behaviours. One of the benefits of anti-social behaviour injunctions is that they can apply to any person over the age of 10, rather than having different powers for different age groups.</w:t>
      </w:r>
    </w:p>
    <w:p>
      <w:r>
        <w:rPr>
          <w:sz w:val="22"/>
        </w:rPr>
        <w:t>To set the age minimum at 16 seems like common sense, and I would be surprised if the Minister disagrees with me. It is, after all, his party that believes in treating children of that age as adults. Why should 16 year-olds be allowed to choose the people who create anti-social behaviour laws, but simultaneously be exempt from those laws? Perhaps the Minister can explain the rationale, should he oppose the amendment.</w:t>
      </w:r>
    </w:p>
    <w:p>
      <w:r>
        <w:rPr>
          <w:sz w:val="22"/>
        </w:rPr>
        <w:t>Amendment 6 aims to ensure that an issued respect order does not place excessive restrictions on the recipient. It is similar to Amendment 5, tabled by the noble Baroness, Lady Doocey, and the noble Lord, Lord Clement-Jones, in seeking to ensure that orders are “necessary and proportionate”. As it stands, respect orders may require the recipient to do anything specified by the court—a power that does not contain any internal safeguards. This could lead to massive judicial overreach. The amendment in my name seeks to ensure that this is not the case. It is fair and proportionate that a recipient may be prohibited from doing anything that may cause a repeat of that which required an order in the first place. Prohibiting those actions is just, but that is where the powers of prohibition should end. I look forward to hearing the Minister’s response to this potential issue with the proposed policy.</w:t>
      </w:r>
    </w:p>
    <w:p>
      <w:r>
        <w:rPr>
          <w:sz w:val="22"/>
        </w:rPr>
        <w:t>Amendment 11 would remove perhaps the most egregious part of this clause: giving the Secretary of State complete discretion not only over which authorities fall under the scope of respect orders, but the definitions that define respect orders themselves. It means that the already strong and limiting orders can be altered and twisted by whichever Home Secretary happens to be in office. I am sure each noble Lord could think of a different set of hands that they would not want this power to reside in. The amendment in my name would prevent that occurring and leave this already forceful power as it is.</w:t>
      </w:r>
    </w:p>
    <w:p>
      <w:r>
        <w:rPr>
          <w:sz w:val="22"/>
        </w:rPr>
        <w:t>Amendments 13 and 14 seek to improve the clarity in the chain of command in issuing orders. In a policy with so many moving parts, efficiency is key. A respect order would currently appoint a supervisor, who would then have the discretion to inform an</w:t>
      </w:r>
    </w:p>
    <w:p>
      <w:r>
        <w:rPr>
          <w:sz w:val="22"/>
        </w:rPr>
        <w:t>“appropriate chief officer of police”</w:t>
      </w:r>
    </w:p>
    <w:p>
      <w:r>
        <w:rPr>
          <w:sz w:val="22"/>
        </w:rPr>
        <w:t>if the offender lives in more than one area. This adds an extra layer of responsibility to a supervisor already charged with monitoring the respect order’s recipient. I can foresee potential mix-ups and miscommunications whereby either no or multiple chief officers believe themselves to be responsible for a recipient. The easy solution would be to specify the relevant chief officer alongside the supervisor, disaggregating the chain of appointments and improving clarity. I hope the Minister considers this point.</w:t>
      </w:r>
    </w:p>
    <w:p>
      <w:r>
        <w:rPr>
          <w:sz w:val="22"/>
        </w:rPr>
        <w:t>Amendment 20 seeks to require that risk assessments are the basis of respect order applications. It seems wrong that, despite being required to carry out a risk assessment, an applicant can apply for a respect order without having to reference it to the court. Respect orders are potentially very freedom-limiting; the court that issues them should be able to reference the risks posed by the recipient as a justification for these sanctions. As always, I look forward to the Minister’s response.</w:t>
      </w:r>
    </w:p>
    <w:p/>
    <w:p>
      <w:r>
        <w:rPr>
          <w:b/>
          <w:color w:val="1A4A6E"/>
          <w:sz w:val="22"/>
        </w:rPr>
        <w:t>The Minister of State, Home Office (Lab)</w:t>
      </w:r>
    </w:p>
    <w:p>
      <w:r>
        <w:rPr>
          <w:sz w:val="22"/>
        </w:rPr>
        <w:t>I am grateful to the noble Lords who have spoken in this debate on the first day in Committee on the Crime and Policing Bill. I feel like I am at base camp at the start of a climb to Mount Everest—but, as ever, Mount Everest has been conquered, as I am sure the Bill will eventually be as well. It feels like we are at the very start of a long, fruitful and productive process.</w:t>
      </w:r>
    </w:p>
    <w:p>
      <w:r>
        <w:rPr>
          <w:sz w:val="22"/>
        </w:rPr>
        <w:t>I will start by outlining a little about respect orders, because it is important to put them into the general context of why the Government are doing what they are doing. There were over 1 million recorded incidents of anti-social behaviour in the last year for which records exist. That is an awful lot of anti-social behaviour and does not include even the underreporting that may well exist.</w:t>
      </w:r>
    </w:p>
    <w:p>
      <w:r>
        <w:rPr>
          <w:sz w:val="22"/>
        </w:rPr>
        <w:t>There is a government manifesto commitment to take action on respect orders. The new orders will enable courts to both ban offenders from engaging in harmful anti-social behaviour, and/or—as the noble Baroness, Lady Doocey, noted—impose positive requirements to tackle the root cause of anti-social behaviour. That could be anger management or alcohol or drug awareness courses, which will hopefully tackle the root cause of that anti-social behaviour and stop it occurring.</w:t>
      </w:r>
    </w:p>
    <w:p>
      <w:r>
        <w:rPr>
          <w:sz w:val="22"/>
        </w:rPr>
        <w:t>Unlike existing ASB civil injunctions, breach will be a criminal offence enforceable by arrest and tried in the criminal courts. That goes to the point made by the noble Lord, Lord Pannick. This goes to court only if an individual breaches the order put on them—the purpose of the order is to stop the behaviour taking place. Penalties for breach will include community sentences, unlimited fines and potentially prison time for the most serious breaches, but only on a breach. That is a really important point to recognise in our discussions today.</w:t>
      </w:r>
    </w:p>
    <w:p>
      <w:r>
        <w:rPr>
          <w:sz w:val="22"/>
        </w:rPr>
        <w:t>Because there are so many amendments in this group, although it is a slow process I will take the amendments in turn. Amendment 1, supported by the noble Lords, Lord Bailey of Paddington and Lord Clement-Jones, the noble Baroness, Lady Fox of Buckley, my noble friends Lady Whitaker and Lord Hacking, and the noble Viscount, Lord Goschen, would require a Home Secretary within six months of the Bill becoming law to undertake a review of existing powers under the Anti-social Behaviour, Crime and Policing Act 2014, prior to introducing respect orders.</w:t>
      </w:r>
    </w:p>
    <w:p>
      <w:r>
        <w:rPr>
          <w:sz w:val="22"/>
        </w:rPr>
        <w:t>First, the introduction of respect orders was a manifesto commitment, so the Government have put some thought into it. I also assure noble Lords that the Government are committed to ensuring that the powers to address anti-social behaviour remain effective. As such, they are subject to continuous review. I do not want to disappoint the noble Baroness, Lady Doocey, but there will not be a pilot on this, because the Home Office has regularly engaged with front-line practitioners and with the ASB sector to better understand how the powers of the 2014 Act are used and where improvements can be made.</w:t>
      </w:r>
    </w:p>
    <w:p>
      <w:r>
        <w:rPr>
          <w:sz w:val="22"/>
        </w:rPr>
        <w:t>In addition, under the last Government the department launched a public consultation in 2023 to understand how powers could be used more consistently and effectively. That consultation has helped inform the measures in Part 1 of the Bill. I draw noble Lords’ attention to Clause 7 of the Bill, which, to aid this ongoing evaluation process, provides for new requirements for local agencies to report information about anti-social behaviour to the Government to help us continually improve and review.</w:t>
      </w:r>
    </w:p>
    <w:p>
      <w:r>
        <w:rPr>
          <w:sz w:val="22"/>
        </w:rPr>
        <w:t>Therefore, the provisions in Clause 1 deliver on the manifesto commitment. We need to press ahead with respect orders as soon as possible to ensure that the police, local authorities and others have the effective powers to tackle the 1 million cases per year. Amendment 1 would require us to have a costly and unnecessary review, and it would slow and cause delay in the rollout. Therefore, with respect, I cannot accept it either today or on Report.</w:t>
      </w:r>
    </w:p>
    <w:p>
      <w:r>
        <w:rPr>
          <w:sz w:val="22"/>
        </w:rPr>
        <w:t>Amendments 2 and 3 in the names of the noble Lords, Lord Davies of Gower and Lord Blencathra, seek to lower the age at which respondents can receive a respect order from 18 to 16, or indeed to 14. Again, I hope the noble Lords understand that the Government do not wish to criminalise young people unless it is absolutely necessary, which is why our manifesto was clear that respect orders were aimed at tackling anti-social behaviour perpetrated by adults. The noble Lord, Lord Bailey, made some very valid points on that in relation to the potential criminalisation of younger people.</w:t>
      </w:r>
    </w:p>
    <w:p>
      <w:r>
        <w:rPr>
          <w:sz w:val="22"/>
        </w:rPr>
        <w:t>That does not mean there is no provision for the relevant agencies to deal with youth-related anti-social behaviour. The respect order, while replacing the civil injunction for adults, will remain in place for those under the age of 18, renamed as the youth injunction. Importantly, this will enable youth courts to impose behaviour requirements on younger offenders without resulting in criminalisation if they breach the injunction. There is still the potential for those orders to be placed, but it does not involve criminalisation.</w:t>
      </w:r>
    </w:p>
    <w:p>
      <w:r>
        <w:rPr>
          <w:sz w:val="22"/>
        </w:rPr>
        <w:t>Amendments 4 and 5 in the name of the noble Baroness, Lady Doocey, and others would amend the legal test for issuing a respect order. Amendment 4 would mean that a respect order could be issued only in relation to ASB that a respondent had already engaged in, and not where the respondent had threatened to engage in this behaviour, as is the case with existing civil injunctions.</w:t>
      </w:r>
    </w:p>
    <w:p>
      <w:r>
        <w:rPr>
          <w:sz w:val="22"/>
        </w:rPr>
        <w:t>I stress to the House that respect orders are fundamentally preventive in nature. They are designed to stop bad behaviour by putting in place a restraining order that says, in effect, “Don’t do these particular actions”. If the offender abides by the terms of the order, there will be no further sanctions. That is an important point for the House to understand and grasp from the Government’s perspective. Anti-social behaviour can be insidious and difficult to prove and it can take many forms. We know that the threat of aggressive or anti-social behaviour can often escalate quickly into more serious, violent and criminal behaviour —a point made by the noble Lord, Lord Blencathra. That is why it is crucial that we retain the ability to issue an order against those threatening to engage in ASB, in order to prevent that harm before it happens.</w:t>
      </w:r>
    </w:p>
    <w:p>
      <w:r>
        <w:rPr>
          <w:sz w:val="22"/>
        </w:rPr>
        <w:t>Amendment 5, in the names of the noble Lord, Lord Clement-Jones, and the noble Baroness, Lady Doocey, would change the legal test for issuing a respect order, so that that the court would need to find it “necessary and proportionate” to issue the order to prevent the respondent engaging in anti-social behaviour, rather than using the legal test as currently drafted, in which the court must find it “just and convenient” to do so. The current “just and convenient” language mirrors that of the civil injunction and is therefore familiar to the courts.</w:t>
      </w:r>
    </w:p>
    <w:p>
      <w:r>
        <w:rPr>
          <w:sz w:val="22"/>
        </w:rPr>
        <w:t>Let me be clear—this again goes to the point made by the noble Lord, Lord Pannick—that the current threshold still requires a judge, with all the relevant legal duties and safeguards that that entails, to be satisfied that the issuing of an order is just, reasonable and fair. Courts will already take the necessity and proportionality of an order into account as a result of their duties under the Human Rights Act. Given these considerations, the benefits of amending the legal test in this way are limited.</w:t>
      </w:r>
    </w:p>
    <w:p>
      <w:r>
        <w:rPr>
          <w:sz w:val="22"/>
        </w:rPr>
        <w:t>Moving on to Amendment 6—</w:t>
      </w:r>
    </w:p>
    <w:p/>
    <w:p>
      <w:r>
        <w:rPr>
          <w:b/>
          <w:color w:val="1A4A6E"/>
          <w:sz w:val="22"/>
        </w:rPr>
        <w:t>Lord Pannick</w:t>
      </w:r>
    </w:p>
    <w:p>
      <w:r>
        <w:rPr>
          <w:sz w:val="22"/>
        </w:rPr>
        <w:t>Since the Minister rightly accepts that there is a test of proportionality under the Human Rights Act, would it not be better to put it in the Bill, so that everybody understands—whether they are magistrates, judges, solicitors or counsel—that that is the test? That would provide a great deal of comfort and protection for those who may be subject to the orders.</w:t>
      </w:r>
    </w:p>
    <w:p/>
    <w:p>
      <w:r>
        <w:rPr>
          <w:b/>
          <w:color w:val="1A4A6E"/>
          <w:sz w:val="22"/>
        </w:rPr>
        <w:t>Lord Hanson of Flint</w:t>
      </w:r>
    </w:p>
    <w:p>
      <w:r>
        <w:rPr>
          <w:sz w:val="22"/>
        </w:rPr>
        <w:t>I have great respect for the noble Lord’s contributions. I have heard what he said, but I believe that this is the right way forward. We can always examine his comments again and I appreciate the way in which he has contributed to the debate.</w:t>
      </w:r>
    </w:p>
    <w:p>
      <w:r>
        <w:rPr>
          <w:sz w:val="22"/>
        </w:rPr>
        <w:t>Amendment 6, from the noble Lord, Lord Davies of Gower, seeks to ensure that any positive requirements placed on the recipient of a respect order are restricted to those which would prevent a future breach of the order. Positive requirements to address the underlying causes of the behaviour are an important aspect of the respect order. That is a key point that I want to impress on noble Lords today. While the legislation sets out a number of restrictions on how positive requirements can be used, it is the Government’s view that the amendment is unnecessarily restrictive and that courts and agencies should have the discretion to tailor positive requirements to the particular needs of each case.</w:t>
      </w:r>
    </w:p>
    <w:p>
      <w:r>
        <w:rPr>
          <w:sz w:val="22"/>
        </w:rPr>
        <w:t>Amendment 7, in the name of the noble Baroness, Lady Doocey, and also spoken to the noble Lord, Lord Davies of Gower, would limit the amount of time that a respect order may be in effect to two years. As it stands, there is no limit on the time a respect order might be in effect for, and I think that is the right thing to do. Again, there will be secondary action under the respect order only in the event of a breach taking place. If, for example, someone has previously been a persistent offender and the order puts in place an unlimited time, that would be reasonable until such time as the behaviour is noted. Implementing a two-year time limit might be of some difficulty and would not necessarily tailor against the individual’s behaviour. I come back to the central point that, ultimately, no action is taken against the individual if they do not breach the order.</w:t>
      </w:r>
    </w:p>
    <w:p>
      <w:r>
        <w:rPr>
          <w:sz w:val="22"/>
        </w:rPr>
        <w:t>The duration of a respect order is dependent on the specific circumstances of each case. That will be determined by the courts. I do not expect that every respect order will be imposed for an indefinite period, but that option should be available if there are relentless adult ASB perpetrators. The legislation makes provision for respect orders to be varied or discharged depending on the circumstances of the case.</w:t>
      </w:r>
    </w:p>
    <w:p>
      <w:r>
        <w:rPr>
          <w:sz w:val="22"/>
        </w:rPr>
        <w:t>Amendment 9, again tabled by the noble Lord, Lord Clement-Jones, would make it a requirement that an applicant must gain full council approval for all local authority-led applications for a respect order. It is proper quite that, while some councils may seek full council approval for PSPOs, there is no legislative requirement for them to do so. It should be noted that respect orders, unlike PSPOs, are granted by the courts, which provides additional safeguards to ensure that respect orders are used proportionately—this goes back to the point raised by the noble Lord, Lord Pannick. Whereas PSPOs impose prohibitions on the general public, respect orders will be for individuals who have a history of disruptive, anti-social behaviour.</w:t>
      </w:r>
    </w:p>
    <w:p>
      <w:r>
        <w:rPr>
          <w:sz w:val="22"/>
        </w:rPr>
        <w:t>I return to the fact that, if individuals do not breach an order, the matter will go no further. It is the Government’s view that, given this distinction, it would not be appropriate to require full council approval for all respect orders—which quite honestly is self-evident. I have been a councillor and spent time in council committees, so I know that there is potential for delay. It might take a long time to make an order, which would risk us not taking action quickly and supportively for the benefit of victims and communities at large. The amendment might also require a full public consultation when applying for a respect order, but I do not believe that that is the way to run respect orders or to impact on individuals.</w:t>
      </w:r>
    </w:p>
    <w:p>
      <w:r>
        <w:rPr>
          <w:sz w:val="22"/>
        </w:rPr>
        <w:t>Amendment 10, tabled by the noble Lord, Lord Blencathra, seeks to add non-crime hate incidents to the definition of anti-social behaviour. I respectfully say to him that we are going to use the phrase “non-crime hate incidents” during the course of the Bill in relation to a number of amendments, including those tabled by his noble friend, the noble Lord, Lord Young. As I have previously said publicly in the House, the College of Policing—under the chairmanship of his noble friend, the noble Lord, Lord Herbert of South Downs—will very shortly produce a review of non-crime hate incidents. There has also been discussion by the Metropolitan Police on what it is doing. I hope that the review will help inform later stages of the Bill. At this stage, I believe that, while we should not kick Amendment 10 down the line—we will come back to the subject of the amendment—we should not deal with it in relation to Clause 1.</w:t>
      </w:r>
    </w:p>
    <w:p/>
    <w:p>
      <w:r>
        <w:rPr>
          <w:b/>
          <w:color w:val="1A4A6E"/>
          <w:sz w:val="22"/>
        </w:rPr>
        <w:t>Lord Blencathra</w:t>
      </w:r>
    </w:p>
    <w:p>
      <w:r>
        <w:rPr>
          <w:sz w:val="22"/>
        </w:rPr>
        <w:t>I may have misheard the Minister, but if I heard him correctly, I want to correct what he said. I do not want to add it to the Bill; I want to add to the Bill a provision that it is not included under prevention orders.</w:t>
      </w:r>
    </w:p>
    <w:p/>
    <w:p>
      <w:r>
        <w:rPr>
          <w:b/>
          <w:color w:val="1A4A6E"/>
          <w:sz w:val="22"/>
        </w:rPr>
        <w:t>Lord Hanson of Flint</w:t>
      </w:r>
    </w:p>
    <w:p>
      <w:r>
        <w:rPr>
          <w:sz w:val="22"/>
        </w:rPr>
        <w:t>I appreciate that. If I have misunderstood his intention, I apologise. None the less, the principle is still the same for me. There are specific amendments about this downstream. By the time we reach them, I hope that we will have further enlightenment from the College of Policing and that we can determine government policy on non-crime hate incidents in the light of that review. That is what I have said on a number of occasions in response to similar questions. Therefore, I respectfully suggest that Amendment 10 is slightly premature at this stage, and we will discuss that matter in full detail downstream.</w:t>
      </w:r>
    </w:p>
    <w:p>
      <w:r>
        <w:rPr>
          <w:sz w:val="22"/>
        </w:rPr>
        <w:t>Amendment 11, in the name of the noble Lord, Lord Davies, seeks to remove the provision for the Secretary of State to amend, by regulations, the list of relevant authorities that can apply for a respect order. The Secretary of State needs that power to look at the range of contexts, and a multiagency approach is often needed to tackle anti-social behaviour. To ensure that we have that, I believe that the Secretary of State needs to retain that power—that may be a source of disagreement between us, but that is where I think we stand. The Secretary of State should be able to add an agency to the list. It would not be done unilaterally; new regulations would have to be laid. Those made under new Section B1 of the 2014 Act would be subject to the draft affirmative procedure and, as such, subject to debate and approval in both Houses. It is not an unfettered power for the Secretary of State.</w:t>
      </w:r>
    </w:p>
    <w:p>
      <w:r>
        <w:rPr>
          <w:sz w:val="22"/>
        </w:rPr>
        <w:t>A number of important issues have been raised in relation to Amendment 12, which seeks to remove the power to exclude a person from their home as part of a respect order in cases of violence or risk of harm. As noble Lords have said, including the noble Lords, Lord Clement-Jones and Lord Meston, excluding a person from their home is of course not something that should be taken lightly. However, we know that anti-social behaviour is not always trivial and can escalate into violence. We also know that, sadly, in some cases, anti-social behaviour is accompanied by domestic abuse. The ability to exclude perpetrators from their homes in such scenarios is a valuable safeguard in protecting vulnerable victims and ensuring that they do not face eviction for the wrongs of their perpetrator.</w:t>
      </w:r>
    </w:p>
    <w:p>
      <w:r>
        <w:rPr>
          <w:sz w:val="22"/>
        </w:rPr>
        <w:t>The key point on Amendment 12—this goes to the point raised by the noble Lord, Lord Meston—is that an exclusion can happen only when there is a significant risk of violence or harm. This will be key for protecting vulnerable victims who live with perpetrators or are in the same building. The applicant for the respect order will be able to make a proper risk assessment; that is the purpose and focus of that. The power to exclude remains a decision for the court and will be used only when it considers it necessary, in order to protect victims from the risk of violence or harm. I do not know whether that satisfies the noble Lord, but that is the Government’s rationale for the discussions we are bringing forward today.</w:t>
      </w:r>
    </w:p>
    <w:p>
      <w:r>
        <w:rPr>
          <w:sz w:val="22"/>
        </w:rPr>
        <w:t>This is a long group of amendments, so I apologise to the Committee for continuing to deal with them. Amendment 13 from the noble Lord, Lord Davies, seeks to ensure that</w:t>
      </w:r>
    </w:p>
    <w:p>
      <w:r>
        <w:rPr>
          <w:sz w:val="22"/>
        </w:rPr>
        <w:t>“the appropriate chief officer of police”</w:t>
      </w:r>
    </w:p>
    <w:p>
      <w:r>
        <w:rPr>
          <w:sz w:val="22"/>
        </w:rPr>
        <w:t>is specified where a respect order has been issued. The Bill also provides that a supervisor must provide details of the respondent’s compliance with positive requirements to the chief officer of police. While the police are among the agencies that can apply for these orders, the operational responsibility for enforcing requirement lies with the designated supervisor and not with the chief officer of police. It is intended that positive requirements would be managed by those closest to the respondent’s circumstances.</w:t>
      </w:r>
    </w:p>
    <w:p>
      <w:r>
        <w:rPr>
          <w:sz w:val="22"/>
        </w:rPr>
        <w:t>Amendment 14 from the noble Lord, Lord Davies of Gower, seeks to ensure that the supervisor does not make the final decision on who the relevant chief officer of the police would be, where it appears that the respondent lives in more than one police area. Supervisors are directly involved in managing the positive requirements of respect orders. They have first-hand knowledge of the respondent’s living arrangements and which police areas are most impacted by the respondent’s behaviour. Specifying the chief officer of police prior to issuing a respect order could be an unnecessary burden on police forces that have minimal involvement, and therefore it is appropriate that the supervisor makes the final decision on these matters.</w:t>
      </w:r>
    </w:p>
    <w:p>
      <w:r>
        <w:rPr>
          <w:sz w:val="22"/>
        </w:rPr>
        <w:t>Amendment 18 in the name of the noble Lord, Lord Clement-Jones, seeks to remove the provision enabling courts to make interim respect orders. Again, I highlight that interim court orders are not a novel concept; they are generally available to courts in exceptional cases. There is currently the possibility for a civil injunction, and it remains the case for the respect order where it is necessary for the courts to grant an interim respect order to prevent serious harm to victims.</w:t>
      </w:r>
    </w:p>
    <w:p>
      <w:r>
        <w:rPr>
          <w:sz w:val="22"/>
        </w:rPr>
        <w:t>Victims are central to the proposals we are bringing forward. If an interim order has been granted, it is because there has been a case made to a court that victims need some assistance to prevent serious harm to them. An interim respect order can be granted by the court only when all the relevant legal duties and safeguards that that entails are met, and it requires the court to be satisfied that it is just to make an order. That goes back to the point the noble Lord, Lord Pannick, made. If that order is placed, it is because the court has determined on the evidence before it that there is a real risk of threat to an individual and therefore that order has to be made.</w:t>
      </w:r>
    </w:p>
    <w:p>
      <w:r>
        <w:rPr>
          <w:sz w:val="22"/>
        </w:rPr>
        <w:t>Amendment 20 from the noble Lord, Lord Davies of Gower, seeks to ensure that a respect order is based on a risk assessment. The introduction of the risk assessment offers a further safeguard in ensuring that respect order applications consider contextual vulnerabilities and agencies take a joint multilateral approach. I hope I can make it clear to the noble Lord that this is a statutory requirement, and all agencies must complete a risk assessment prior to applying for a respect order, so we have met the provisions that he wants in Amendment 20 to date.</w:t>
      </w:r>
    </w:p>
    <w:p>
      <w:r>
        <w:rPr>
          <w:sz w:val="22"/>
        </w:rPr>
        <w:t>Amendment 21 from the noble Lord, Lord Clement-Jones, supported by the noble Baroness, Lady Fox, would place a duty on the Home Secretary to conduct a public consultation before introducing new statutory guidance for practitioners on respect orders. I make it clear to the Committee that any updates or additions to the ASB statutory guidance are already subject to extensive consultation with relevant stakeholders. That will include the front-line practitioners for whom the guidance is intended. This will be the case for statutory guidance on respect orders, and I hope that satisfies the noble Lord. As respect orders partially replace an existing power, the civil injunction, a large portion of the guidance will therefore already be familiar to practitioners.</w:t>
      </w:r>
    </w:p>
    <w:p>
      <w:r>
        <w:rPr>
          <w:sz w:val="22"/>
        </w:rPr>
        <w:t>Finally, Amendment 22, in the name of the noble Lord, Lord Bailey of Paddington, seeks to add for-profit registered social housing providers to the list of relevant agencies that can apply for a respect order. For-profit social housing providers have grown in prominence since the 2014 Act came into force, and I recognise the importance of the relevant agencies having the powers needed to tackle anti-social behaviour. That is why, for example, we are giving both for-profit and non-profit social housing providers the power to apply for and issue closure notices. However, these are powerful tools, and it is also important that further challenges to the agencies that can use the powers, including respect orders, are considered carefully. But the noble Lord has raised some very important issues, and we will consider them carefully. I really appreciate his bringing them to the Committee today.</w:t>
      </w:r>
    </w:p>
    <w:p/>
    <w:p>
      <w:r>
        <w:rPr>
          <w:b/>
          <w:color w:val="1A4A6E"/>
          <w:sz w:val="22"/>
        </w:rPr>
        <w:t>Lord Clement-Jones</w:t>
      </w:r>
    </w:p>
    <w:p>
      <w:r>
        <w:rPr>
          <w:sz w:val="22"/>
        </w:rPr>
        <w:t>My Lords, I think it is the Matterhorn at this stage, rather than Everest, but we will see. I thank the Minister for his very full reply, and I thank all noble Lords for their support for this set of amendments that I and my noble friend Lady Doocey put forward. The Minister has set out his stall; he is clearly very wedded to the current wording, and that will merit careful consideration. I recognise the point he made about this being a manifesto commitment, but Amendment 1 is not designed to negate respect orders; it is designed to review the existing suite of anti-social behaviour legislation in order to make sure that it is effective.</w:t>
      </w:r>
    </w:p>
    <w:p>
      <w:r>
        <w:rPr>
          <w:sz w:val="22"/>
        </w:rPr>
        <w:t>I recognise the point the Minister made about the 1 million incidents, but we do not know at this stage, other than from the Minister’s assertions, that the respect orders are going to be effective in dealing with those, or, indeed, whether existing powers would have themselves been effective.</w:t>
      </w:r>
    </w:p>
    <w:p>
      <w:r>
        <w:rPr>
          <w:sz w:val="22"/>
        </w:rPr>
        <w:t>The Minister did not really explain why the current legislation is inadequate. He also did not for one second admit that the current regime of PSPOs and CPNs had its faults.</w:t>
      </w:r>
    </w:p>
    <w:p/>
    <w:p>
      <w:r>
        <w:rPr>
          <w:b/>
          <w:color w:val="1A4A6E"/>
          <w:sz w:val="22"/>
        </w:rPr>
        <w:t>Lord Hanson of Flint</w:t>
      </w:r>
    </w:p>
    <w:p>
      <w:r>
        <w:rPr>
          <w:sz w:val="22"/>
        </w:rPr>
        <w:t>The real difference between this legislation and the existing legislation is that action can be taken immediately. I think I did touch on that point, but if it was not to the noble Lord’s satisfaction, I apologise. We can take action immediately on a breach.</w:t>
      </w:r>
    </w:p>
    <w:p/>
    <w:p>
      <w:r>
        <w:rPr>
          <w:b/>
          <w:color w:val="1A4A6E"/>
          <w:sz w:val="22"/>
        </w:rPr>
        <w:t>Lord Clement-Jones</w:t>
      </w:r>
    </w:p>
    <w:p>
      <w:r>
        <w:rPr>
          <w:sz w:val="22"/>
        </w:rPr>
        <w:t>I think we are going to need some more convincing that that is the case, compared to anti-social behaviour injunctions. So, we remain somewhat unconvinced.</w:t>
      </w:r>
    </w:p>
    <w:p>
      <w:r>
        <w:rPr>
          <w:sz w:val="22"/>
        </w:rPr>
        <w:t>We have the common aim across the House of achieving an effective system that is fair and proportionate. The one chink in the Minister’s armour was that he was prepared, in response to the noble Lord, Lord Pannick, to consider the wording “necessary and proportionate”. I very much hope that he will consider that as a possible amendment to his proposal.</w:t>
      </w:r>
    </w:p>
    <w:p>
      <w:r>
        <w:rPr>
          <w:sz w:val="22"/>
        </w:rPr>
        <w:t>I agree with the noble Viscount, Lord Goschen, that Governments reach for the statute book; we need to consider whether existing legislation is sufficient. The noble Lord, Lord Hacking, called for a pause. Whether it is a pause or a review, we will definitely want to return to this on Report. In the meantime, I beg leave to withdraw Amendment 1.</w:t>
      </w:r>
    </w:p>
    <w:p/>
    <w:p>
      <w:r>
        <w:rPr>
          <w:b/>
          <w:color w:val="1A4A6E"/>
          <w:sz w:val="22"/>
        </w:rPr>
        <w:t>Lord Davies of Gower</w:t>
      </w:r>
    </w:p>
    <w:p>
      <w:r>
        <w:rPr>
          <w:sz w:val="22"/>
        </w:rPr>
        <w:t>My Lords, we must ensure that courts can operate within their means. If we issue them with new responsibilities, we have to be sure that they have the capacity to fulfil them. Unfortunately, in restricting respect orders to the High Court and county courts, the Government risk not providing the bandwidth to deal with new orders.</w:t>
      </w:r>
    </w:p>
    <w:p>
      <w:r>
        <w:rPr>
          <w:sz w:val="22"/>
        </w:rPr>
        <w:t>At the end of Labour’s first year in office, the Crown Court backlog suffered an annual increase of 11%. There are over 74,000 cases waiting to be judged. Of course, that burden is not entirely at the door of the Crown Courts, but a considerable number of the outstanding cases will require their use. County courts are in a better—but still not ideal—state. The average time for justice to be delivered is just over 49 weeks. Reflecting on this, it makes sense for the Government to divide the responsibilities for the new respect orders as widely as possible. The logical conclusion is to permit an application for a respect order to be made to a magistrates’ court.</w:t>
      </w:r>
    </w:p>
    <w:p>
      <w:r>
        <w:rPr>
          <w:sz w:val="22"/>
        </w:rPr>
        <w:t>If respect orders were confined to the serious criminality that we expect to be dealt with by the High Court and county courts, I would accept placing additional pressures on to them and excluding magistrates’ courts. It is right that those facing serious harassment or other forms of anti-social behaviour have the ability to make application to these courts, but the scope for respect orders is far wider than that. The definition of anti-social behaviour is to include actions causing alarm and distress. These are two very subjective metrics: they are fundamentally different from harassment and more serious forms of anti-social behaviour. So I see no reason why magistrates’ courts should not be available to deal with these less serious and potentially menial forms of anti-social behaviour. This is the reasoning behind Amendments 8 and 16, tabled in my name and those of my noble friend Lord Cameron of Lochiel and my noble and learned friend Lord Keen of Elie.</w:t>
      </w:r>
    </w:p>
    <w:p>
      <w:r>
        <w:rPr>
          <w:sz w:val="22"/>
        </w:rPr>
        <w:t>There is also precedent for this. When the last Labour Government introduced anti-social behaviour orders in the Crime and Disorder Act 1998, they could be made only by a magistrates’ court. This recognised that anti-social behaviour should be the purview of summary justice. The Minister might argue that the Government are simply replicating the application process for anti-social behaviour injunctions and that they were the action of the previous Government. That may be a fair criticism, but that would not mean that the Government are right. Simply following the case of previous legislation does not automatically mean that the legislation before us today is following the right path; nor does it acknowledge the very different state of the backlog in the High Court and county courts today, as opposed to 2014. It makes far more sense to permit the use of magistrates’ courts for this purpose today, given the historic case burden.</w:t>
      </w:r>
    </w:p>
    <w:p>
      <w:r>
        <w:rPr>
          <w:sz w:val="22"/>
        </w:rPr>
        <w:t>Finally, I can see no downside to this. It will permit burden-sharing between three types of courts. It would not alter the nature of the orders, nor the process by which they are made. But it would make some progress toward reducing the waiting time for the making of a respect order. Surely the Government do not want to see a 49-week wait for a respect order to be made. Would that not hamper the effectiveness of these supposedly tough new respect orders? I hope the Minister will consider these amendments carefully and sensibly.</w:t>
      </w:r>
    </w:p>
    <w:p>
      <w:r>
        <w:rPr>
          <w:sz w:val="22"/>
        </w:rPr>
        <w:t>The other amendments in this group seek to minimise the pressure placed on our courts by the new measures and ensure that our shared principles of justice are upheld. Interim respect orders interact with the principle of innocent until proven guilty. They can be made following a court adjournment up until the final court hearing. They have the same function as a regular respect order and can impose the same restrictions. I am conscious that this may sometimes be necessary. I reiterate the debilitated state of our courts and the fact that adjournment is sometimes out of their hands, even if the defendant is likely to engage in further anti-social behaviour. In these occasional instances, I can understand the need for an interim respect order.</w:t>
      </w:r>
    </w:p>
    <w:p>
      <w:r>
        <w:rPr>
          <w:sz w:val="22"/>
        </w:rPr>
        <w:t>Amendment 15 aims to find a balance, creating a presumption against issuing an interim order, while still leaving the option open. Amendment 19 exists to forward the argument that these orders can be issued to prevent only further harassment, and not the vague concepts of alarm and distress. These amendments aim to ease the administrative burden on the courts. Amendment 17 seeks to ensure that, if an appeal is made against a decision to refuse to issue an interim respect order, the defendant is notified. It is right that a person should know when they might be subjected to a respect order, especially when they have not yet been proven guilty. I beg to move Amendment 8.</w:t>
      </w:r>
    </w:p>
    <w:p/>
    <w:p>
      <w:r>
        <w:rPr>
          <w:b/>
          <w:color w:val="1A4A6E"/>
          <w:sz w:val="22"/>
        </w:rPr>
        <w:t>Baroness Doocey</w:t>
      </w:r>
    </w:p>
    <w:p>
      <w:r>
        <w:rPr>
          <w:sz w:val="22"/>
        </w:rPr>
        <w:t>My Lords, I have just a few comments. I am quite concerned that the latest figures show that the magistrates’ courts’ backlog of cases to be heard reached 361,000 as of September 2025, a record high and a significant increase on previous years. In the other place, the Minister said the legal test for respect orders was being kept “broad and flexible” to enable them to be used for a wide range of anti-social behaviours. Again, this suggests significant extra pressure on courts. Jamming up the system further is not going to help victims. Can the Minister say what the Government’s assessment is of the impact on the wider criminal justice system?</w:t>
      </w:r>
    </w:p>
    <w:p>
      <w:r>
        <w:rPr>
          <w:sz w:val="22"/>
        </w:rPr>
        <w:t>Giving evidence in the other place, the Police Federation also pointed to the pressure these orders would put on custody places, saying that infrastructure was needed to make new legislation “effective and believable”. Perhaps the Minister could also address that.</w:t>
      </w:r>
    </w:p>
    <w:p/>
    <w:p>
      <w:r>
        <w:rPr>
          <w:b/>
          <w:color w:val="1A4A6E"/>
          <w:sz w:val="22"/>
        </w:rPr>
        <w:t>Lord Hanson of Flint</w:t>
      </w:r>
    </w:p>
    <w:p>
      <w:r>
        <w:rPr>
          <w:sz w:val="22"/>
        </w:rPr>
        <w:t>My Lords, I am grateful to the noble Lord, Lord Davies of Gower, and the noble Baroness, Lady Doocey, for their comments. I am sorry: I am just getting my pages in order; it came slightly more quickly than I expected. I thought we would have a few more contributions.</w:t>
      </w:r>
    </w:p>
    <w:p>
      <w:r>
        <w:rPr>
          <w:sz w:val="22"/>
        </w:rPr>
        <w:t>The amendments all relate to the role of the courts in the Government’s new respect orders, and it is fair and proper that they do so. These new orders will enable courts to ban offenders from engaging in formal, harmful anti-social behaviour and—again, as we have discussed—tackle the root cause. Amendments 8 and 16 seek to allow magistrates’ courts to issue respect orders. I have been clear that the respect orders are civil behaviour orders intended to prevent further anti-social behaviour occurring. They also aim to encourage rehabilitation through the positive requirements that I discussed in the previous group of amendments. Because they are civil in nature, applications should be heard in the civil courts, which have the appropriate procedures and expertise for handling these types of orders.</w:t>
      </w:r>
    </w:p>
    <w:p>
      <w:r>
        <w:rPr>
          <w:sz w:val="22"/>
        </w:rPr>
        <w:t>Magistrates’ courts deal primarily with criminal matters and summary offences. Hearing civil applications in a magistrates’ court would risk treating preventive orders as punitive measures, when, actually, as I mentioned, they are designed either to try to stop people undertaking negative behaviour or to encourage people to undertake what I will term positive behaviour, such as anger management or alcohol awareness courses.</w:t>
      </w:r>
    </w:p>
    <w:p>
      <w:r>
        <w:rPr>
          <w:sz w:val="22"/>
        </w:rPr>
        <w:t>Amendment 15 seeks to ensure that the interim respect orders are not issued by the courts unless specifically said otherwise, and where an application has been made without notice. Again, anti-social behaviour can escalate quickly and cause great harm, and an interim respect order enables rapid protection in urgent cases involving immediate risk. Judges can make decisions based on the individual facts of the case and ensure that victims receive immediate relief in cases which they deem to be appropriate. On occasion, these will have to be issued without giving notice to the respondent, and it is important that judges retain the ability to do so on or without request from the relevant agency. I can assure the noble Lord, Lord Davies, that the court would be required to apply itself to the question of whether it was appropriate to make an interim order. There is no question of one being made without an express determination to that effect, but speed is still required.</w:t>
      </w:r>
    </w:p>
    <w:p>
      <w:r>
        <w:rPr>
          <w:sz w:val="22"/>
        </w:rPr>
        <w:t>Amendment 17 seeks to ensure that, if an appeal is made against the decision by the courts to refuse an interim respect order, the respondent is duly notified. I reiterate that interim respect orders are designed to provide urgent temporary relief to protect victims and the public from serious harm before a full hearing. If the respondents were notified of an appeal, it could undermine the immediacy and effectiveness of the interim order, and doing so would likely complicate proceedings, prolonging risk to victims and communities. I come back to the fact that all the measures in the Bill are designed to tackle anti-social behaviour at source and provide either interventions to prevent or interventions to encourage positive behaviour. The law allows appeals without notice to maintain speed and efficiency in safeguarding measures.</w:t>
      </w:r>
    </w:p>
    <w:p>
      <w:r>
        <w:rPr>
          <w:sz w:val="22"/>
        </w:rPr>
        <w:t>Amendment 19 seeks to ensure that the interim respect orders are made only when the court considers the respondent likely to engage in harassment. Again, I just say to the noble Lord that the definition of anti-social behaviour is broad: it is intended to capture behaviours that may not meet the criminal threshold but which can cause severe harm to victims and communities. As I pointed out, interim respect orders are a necessary thing to provide immediate relief, preventing harmful behaviour from escalating and causing further damage to victims and communities. I would have thought that the noble Lord would have supported that general direction of travel. They are a preventative order, not a punitive order; they are punitive only in the event of a breach. Again, the purpose of the order is not to have that breach in the first place but to send a signal that says, “This behaviour is unacceptable”, or “This support mechanism is required”, and if you do not attend the support mechanism or if you breach the preventive mechanism, you are facing a potential criminal sanction.</w:t>
      </w:r>
    </w:p>
    <w:p/>
    <w:p>
      <w:r>
        <w:rPr>
          <w:b/>
          <w:color w:val="1A4A6E"/>
          <w:sz w:val="22"/>
        </w:rPr>
        <w:t>Lord Clement-Jones</w:t>
      </w:r>
    </w:p>
    <w:p>
      <w:r>
        <w:rPr>
          <w:sz w:val="22"/>
        </w:rPr>
        <w:t>Just briefly, because this is a very important aspect of the enforcement of respect orders, I ask whether the Minister is saying that all that is needed is that it is shown beyond reasonable doubt that the respect order has been breached, or does one go back to the original decision on the civil balance of probabilities—the reasons for the respect order? Is it purely that you have to show beyond reasonable doubt that the respect order has been breached, in which case it is still a civil balance of probabilities requirement for the original respect order to be enforced?</w:t>
      </w:r>
    </w:p>
    <w:p/>
    <w:p>
      <w:r>
        <w:rPr>
          <w:b/>
          <w:color w:val="1A4A6E"/>
          <w:sz w:val="22"/>
        </w:rPr>
        <w:t>Lord Hanson of Flint</w:t>
      </w:r>
    </w:p>
    <w:p>
      <w:r>
        <w:rPr>
          <w:sz w:val="22"/>
        </w:rPr>
        <w:t>There is a determination, and I believe the legislation before us today is clear on that matter. We will debate this still further, undoubtedly, but there is essentially a respect order where the court will consider the potential breach and will make a judgment on it, and having examined that, it will determine the issue in relation to that breach. The noble Lord raises that issue now, but as regards Amendment 19 before us today, which is the point I am making now, limiting the scope of where an interim respect order can be issued risks further harm for communities as a whole.</w:t>
      </w:r>
    </w:p>
    <w:p>
      <w:r>
        <w:rPr>
          <w:sz w:val="22"/>
        </w:rPr>
        <w:t>I will just focus on the points that the noble Baroness, Lady Doocey, mentioned. She covered in the last series of amendments the same issue, in a sense, about capacity, which is important. It will be a matter for discretion of the applicant and the court to determine what requirements will be most suitable in line with the resources and options that are available in a given area. So, again, that discretion is there at a local level to determine; for example, if an alcohol awareness course is required, then self-evidently an alcohol awareness course has to be available for the individual to take up that course. Those judgments will be made at a local level by the local individuals who are determining these matters.</w:t>
      </w:r>
    </w:p>
    <w:p>
      <w:r>
        <w:rPr>
          <w:sz w:val="22"/>
        </w:rPr>
        <w:t>Again, I refer noble Lords to the economic impact assessment that we have published. The ASB package is expected to lead to</w:t>
      </w:r>
    </w:p>
    <w:p>
      <w:r>
        <w:rPr>
          <w:sz w:val="22"/>
        </w:rPr>
        <w:t>“an overall reduction in prison places”.</w:t>
      </w:r>
    </w:p>
    <w:p>
      <w:r>
        <w:rPr>
          <w:sz w:val="22"/>
        </w:rPr>
        <w:t>The respect order replaces the civil injunction, and we are not expecting additional cases per se. Once in a steady state, annual prison places for respect orders will stay more or less the same, and we expect respect orders to have a neutral impact on prison places, given that they are replacing civil injunction powers. So I hope that that again reassures the noble Baroness in relation to the resource question of the additional impact of these matters. With those comments, I respectfully request the noble Lord to withdraw his amendment.</w:t>
      </w:r>
    </w:p>
    <w:p/>
    <w:p>
      <w:r>
        <w:rPr>
          <w:b/>
          <w:color w:val="1A4A6E"/>
          <w:sz w:val="22"/>
        </w:rPr>
        <w:t>Baroness Doocey</w:t>
      </w:r>
    </w:p>
    <w:p>
      <w:r>
        <w:rPr>
          <w:sz w:val="22"/>
        </w:rPr>
        <w:t>Before the Minister sits down —I love that expression—can I just check? I think he said that respect orders were not going to be piloted. Is that correct? Diana Johnson, the Policing Minister in the other place, in the third session in Committee, said:</w:t>
      </w:r>
    </w:p>
    <w:p>
      <w:r>
        <w:rPr>
          <w:sz w:val="22"/>
        </w:rPr>
        <w:t>“We will pilot respect orders to ensure that they are as effective as possible before rolling them out across England and Wales ”.—[ Official Report , Commons, Crime and Policing Bill Committee, 1/4/25; col. 104.]</w:t>
      </w:r>
    </w:p>
    <w:p>
      <w:r>
        <w:rPr>
          <w:sz w:val="22"/>
        </w:rPr>
        <w:t>So, what has changed between then and now that the Government have changed their mind?</w:t>
      </w:r>
    </w:p>
    <w:p/>
    <w:p>
      <w:r>
        <w:rPr>
          <w:b/>
          <w:color w:val="1A4A6E"/>
          <w:sz w:val="22"/>
        </w:rPr>
        <w:t>Lord Hanson of Flint</w:t>
      </w:r>
    </w:p>
    <w:p>
      <w:r>
        <w:rPr>
          <w:sz w:val="22"/>
        </w:rPr>
        <w:t>The Government have considered the reflections in another place, and we have now determined that we want to get on with this. Remember that the Bill has 12 days in Committee, and then Report, and we have a long way to go before Royal Assent. The Government want to have a manifesto commitment that they made in July 2024 implemented in good time. Even now, that manifesto commitment will take us potentially nearly two years to put in place. That is a reasonable process, we have consulted widely on the respect orders and that is the Government’s position now.</w:t>
      </w:r>
    </w:p>
    <w:p/>
    <w:p>
      <w:r>
        <w:rPr>
          <w:b/>
          <w:color w:val="1A4A6E"/>
          <w:sz w:val="22"/>
        </w:rPr>
        <w:t>Baroness Doocey</w:t>
      </w:r>
    </w:p>
    <w:p>
      <w:r>
        <w:rPr>
          <w:sz w:val="22"/>
        </w:rPr>
        <w:t>Can the Minister say whether anything else has changed that we would not be aware of because it has not been written down anywhere?</w:t>
      </w:r>
    </w:p>
    <w:p/>
    <w:p>
      <w:r>
        <w:rPr>
          <w:b/>
          <w:color w:val="1A4A6E"/>
          <w:sz w:val="22"/>
        </w:rPr>
        <w:t>Lord Hanson of Flint</w:t>
      </w:r>
    </w:p>
    <w:p>
      <w:r>
        <w:rPr>
          <w:sz w:val="22"/>
        </w:rPr>
        <w:t>That is a very wide question, my Lords. Let me say that the purpose of Committee is to provide a significant number of days for Members from all sides of the House—as we have had today, from the government side as well as from the Opposition and the Liberal Democrats—to test Ministers and raise points. If the noble Baroness has points she wishes to raise during the passage of the Bill, as ever, I will try to answer them, either on the Floor of this House or in writing afterwards.</w:t>
      </w:r>
    </w:p>
    <w:p>
      <w:r>
        <w:rPr>
          <w:sz w:val="22"/>
        </w:rPr>
        <w:t>The noble Baroness asks whether things have changed. Even today, there are a number of amendments that the Government have brought forward in the groups of amendments that we are deliberating on today. Things move; the noble Viscount, Lord Goschen, was saying with regard to the immigration Bill that a number of things have changed over the course of time, and things move. It is now 16 months since the King’s Speech which introduced this legislation. We continue to monitor and move; where necessary we bring forward amendments, and I am open to testing on all matters at all times. But I would welcome the noble Lord withdrawing his amendment today.</w:t>
      </w:r>
    </w:p>
    <w:p/>
    <w:p>
      <w:r>
        <w:rPr>
          <w:b/>
          <w:color w:val="1A4A6E"/>
          <w:sz w:val="22"/>
        </w:rPr>
        <w:t>Lord Davies of Gower</w:t>
      </w:r>
    </w:p>
    <w:p>
      <w:r>
        <w:rPr>
          <w:sz w:val="22"/>
        </w:rPr>
        <w:t>My Lords, I am grateful to the Minister and to those who have contributed. I know we all have the interests of a functioning justice system at heart, and the discussion has reflected that. We must approach this debate with pragmatism as our guiding principle. That means that, when legislating for new crimes, the best outcome is the one that sees offences prosecuted. In a perfect world, perhaps the Crown Courts and the county courts alone would have the capacity to handle these new respect orders. But, as I have outlined, the courts system is incredibly backlogged, and it is therefore necessary to use as many courts as possible to deliver the policy.</w:t>
      </w:r>
    </w:p>
    <w:p>
      <w:r>
        <w:rPr>
          <w:sz w:val="22"/>
        </w:rPr>
        <w:t>Considering the scope of respect orders on top of that, my amendments and the amendments of my noble friend Lord Cameron of Lochiel and my noble and learned friend Lord Keen of Elie are perfectly reasonable. To consider causing alarm as on the same level as causing harassment, as prosecuting them in the same courts effectively does, defies sense. Making use of magistrates’ courts is both the rational and practical solution to this problem.</w:t>
      </w:r>
    </w:p>
    <w:p>
      <w:r>
        <w:rPr>
          <w:sz w:val="22"/>
        </w:rPr>
        <w:t>Similarly, approaching interim respect orders from a more conservative standpoint would be prudent. They are very illiberal measures and should be used only in the most necessary circumstances. Amendments, such as those tabled in my name, to create presumptions against them and to narrow the preview of their power seek to ensure that this is the case.</w:t>
      </w:r>
    </w:p>
    <w:p>
      <w:r>
        <w:rPr>
          <w:sz w:val="22"/>
        </w:rPr>
        <w:t>I hope that the Minister will agree with the important principles behind these amendments and will perhaps take them away and consider them, but for the time being I beg leave to withdraw my amendment.</w:t>
      </w:r>
    </w:p>
    <w:p/>
    <w:p>
      <w:r>
        <w:rPr>
          <w:b/>
          <w:color w:val="1A4A6E"/>
          <w:sz w:val="22"/>
        </w:rPr>
        <w:t>Lord Davies of Gower</w:t>
      </w:r>
    </w:p>
    <w:p>
      <w:r>
        <w:rPr>
          <w:sz w:val="22"/>
        </w:rPr>
        <w:t>My Lords, I have tabled and de-grouped this clause stand-part notice because it would be helpful to the Committee to probe the real purpose of respect orders. We have no plans to insist that this part of the Bill be removed on Report.</w:t>
      </w:r>
    </w:p>
    <w:p>
      <w:r>
        <w:rPr>
          <w:sz w:val="22"/>
        </w:rPr>
        <w:t>This Government appear to be making the same errors as those of the previous Labour Administration. The Blair Government seemed to believe that, the more they legislated on crime and anti-social behaviour, the less of that behaviour there would be. We saw Act after Act, many repealing or amending Acts that they had passed merely a few years before. This flurry of lawmaking meant that, by the end of its term in office, Labour had created 14 different powers for police to tackle anti-social behaviour and criminality. My noble friend Lady May of Maidenhead undertook to simplify this system by condensing all these measures into just six powers. However, with this Bill we see that old pattern of the new-Labour years re-emerging. This Bill creates four new powers: respect orders, youth injunctions, housing injunctions and youth diversion orders. I cannot see what real-world impact this will make.</w:t>
      </w:r>
    </w:p>
    <w:p>
      <w:r>
        <w:rPr>
          <w:sz w:val="22"/>
        </w:rPr>
        <w:t>As I said at Second Reading, the concept of respect orders appears to be little more than a gimmick. It is legislative action to make the Government appear to be tough on anti-social behaviour when in fact they are not. Respect orders are no different from the existing anti-social behaviour injunctions. Applications for both are made by the same list of people to the same cause. The requirements that can be placed on the respondent are the same for ASB injunctions and respect orders. Both permit the making of an interim order or injunction. Both permit the exclusion of a person from their home in the case of serious violence or risk of harm. Both permit the variation or discharge of the order or injunction. They are, in almost every aspect, exactly the same.</w:t>
      </w:r>
    </w:p>
    <w:p>
      <w:r>
        <w:rPr>
          <w:sz w:val="22"/>
        </w:rPr>
        <w:t>The only difference is that one is a civil order and the other a criminal order. The Bill creates a criminal offence of breaching a condition of a respect order. A person found guilty of that offence on conviction or indictment is liable to a jail sentence of up to two years. Anti-social behaviour injunctions, however, do not have a specific criminal offence attached to them. A person who breaches a condition of an ASB injunction does not commit an offence of breaching the injunction. The Government have argued that this difference makes their respect orders tougher and therefore justified. However, this overlooks two important facts.</w:t>
      </w:r>
    </w:p>
    <w:p>
      <w:r>
        <w:rPr>
          <w:sz w:val="22"/>
        </w:rPr>
        <w:t>First, the court granting the ASB injunction can attach a power of arrest to the injunction under Section 4 of the Anti-social Behaviour, Crime and Policing Act 2014. Section 9 of that Act states that</w:t>
      </w:r>
    </w:p>
    <w:p>
      <w:r>
        <w:rPr>
          <w:sz w:val="22"/>
        </w:rPr>
        <w:t>“a constable may arrest the respondent without warrant”</w:t>
      </w:r>
    </w:p>
    <w:p>
      <w:r>
        <w:rPr>
          <w:sz w:val="22"/>
        </w:rPr>
        <w:t>where they believe that the person has breached a condition of their injunction. The person arrested for a breach of their injunction can then be charged with contempt of court, which carries a punishment of up to two years’ imprisonment. It is entirely understandable that the Government wish to introduce a specific criminal offence of breaching conditions. It is easier to prosecute someone who breaches their respect order than to prosecute someone for contempt of court for breaching their injunction. That is not least because a police officer would have to know that a person had an injunction against them, that they had breached the condition and that their injunction contained a power of arrest. It is also because, even though ASB injunctions are civil orders, the criminal standard of proof is applied when determining whether a person has breached a condition.</w:t>
      </w:r>
    </w:p>
    <w:p>
      <w:r>
        <w:rPr>
          <w:sz w:val="22"/>
        </w:rPr>
        <w:t>I understand this entirely, but it does not explain why the Government are seeking to replace injunctions in their entirety. Surely, given that every other aspect is the same, it would be far easier and more expeditious to retain the injunctions and simply amend them to create an offence of breach of conditions. That would mean that the ASB injunctions remain in place but they have the same power of enforcement. Why did the Government not follow this route? Why did they not simply amend the anti-social behaviour injunctions, as opposed to creating a whole new class of order?</w:t>
      </w:r>
    </w:p>
    <w:p>
      <w:r>
        <w:rPr>
          <w:sz w:val="22"/>
        </w:rPr>
        <w:t>The answer cannot be that one is a civil order and one a criminal order because, as I have demonstrated, the civil order could easily have been upgraded to criminal status by way of legislative amendment. I would hazard a guess and say that the reason is perhaps bluster. Is it not the case that the Government wanted to seem to be tough on crime, so they came up with a rehash of ASBOs with a slightly catchier name? These new respect orders will likely have little effect on reducing anti-social behaviour. What would have a positive impact would be to increase the number of police officers. Unfortunately, the Government have failed on that front. Since they entered office, the total police officer headcount has fallen by 1,316. That record to date stands in stark contrast to the previous Government’s successful recruitment of 20,000 additional police officers during the last Parliament.</w:t>
      </w:r>
    </w:p>
    <w:p>
      <w:r>
        <w:rPr>
          <w:sz w:val="22"/>
        </w:rPr>
        <w:t>If the Government are serious about getting tough on crime, they should stop the gimmicks and start with enforcement. I beg to move.</w:t>
      </w:r>
    </w:p>
    <w:p/>
    <w:p>
      <w:r>
        <w:rPr>
          <w:b/>
          <w:color w:val="1A4A6E"/>
          <w:sz w:val="22"/>
        </w:rPr>
        <w:t>Baroness Fox of Buckley</w:t>
      </w:r>
    </w:p>
    <w:p>
      <w:r>
        <w:rPr>
          <w:sz w:val="22"/>
        </w:rPr>
        <w:t>My Lords, I have listened to the quite detailed discussion that we have had so far in our attempt at line-by-line scrutiny of the Bill in relation to respect orders. Weighing up the pros and rather more cons, I am very aware that what I am going to say might seem glib about anti-social behaviour. People listening in might think, “This crowd who are raising problems of civil liberties are not aware of the real scourge of anti-social behaviour and the impact and the misery that it can cause on ordinary people’s lives”. The noble Lords, Lord Pannick and Lord Blencathra, gave us a taste of what that anti-social activity can feel like in local areas. I recognised the descriptions from the noble Lord, Lord Blencathra, of young people potentially running amok in local areas. Where I live, that has been known to happen, so I recognise that.</w:t>
      </w:r>
    </w:p>
    <w:p/>
    <w:p>
      <w:r>
        <w:rPr>
          <w:b/>
          <w:color w:val="1A4A6E"/>
          <w:sz w:val="22"/>
        </w:rPr>
        <w:t>Lord Blencathra</w:t>
      </w:r>
    </w:p>
    <w:p>
      <w:r>
        <w:rPr>
          <w:sz w:val="22"/>
        </w:rPr>
        <w:t>My Lords, I am prompted to rise following the remarks of the noble Baroness, Lady Fox, with which I largely agree. I am not sure whether I should be offended or pleased by some of the other remarks she made about me, but I think her crucial point is that anti-social behaviour orders have been around for years.</w:t>
      </w:r>
    </w:p>
    <w:p>
      <w:r>
        <w:rPr>
          <w:sz w:val="22"/>
        </w:rPr>
        <w:t>We heard from the Lib Dems that they are worried that orders may be imposed inappropriately on people who should not have them. The Government are worried that they do not have enough powers; therefore, they want respect orders instead. People generally know what anti-social behaviour orders are. My question to the Minister is: why not amend the anti-social behaviour orders to tighten them up as the Lib Dems want and impose the penalties the Government want?</w:t>
      </w:r>
    </w:p>
    <w:p>
      <w:r>
        <w:rPr>
          <w:sz w:val="22"/>
        </w:rPr>
        <w:t>I know the Government will say they used the word “respect” in their manifesto and have to stick to it, but it would seem to me to be introducing, as the noble Baroness, Lady Fox, has said, a whole new concept which people maybe do not understand—they may think it is more magical than it actually is. Why not use the existing system and amend it to make it work the way the Government want it, the way the Lib Dems want it and the way my noble friends in the Official Opposition want it to? That is all I ask.</w:t>
      </w:r>
    </w:p>
    <w:p/>
    <w:p>
      <w:r>
        <w:rPr>
          <w:b/>
          <w:color w:val="1A4A6E"/>
          <w:sz w:val="22"/>
        </w:rPr>
        <w:t>Viscount Goschen</w:t>
      </w:r>
    </w:p>
    <w:p>
      <w:r>
        <w:rPr>
          <w:sz w:val="22"/>
        </w:rPr>
        <w:t>My Lords, the Minister mentioned in his remarks on the first group that there are over a million instances of anti-social behaviour in the United Kingdom, and he is seeking broad new powers in the early part of the Bill. Can he give the House any guidance as to what sort of effect, if the House were to give the Government these powers, will be seen in terms of a projected reduction in anti-social behaviour as a result?</w:t>
      </w:r>
    </w:p>
    <w:p/>
    <w:p>
      <w:r>
        <w:rPr>
          <w:b/>
          <w:color w:val="1A4A6E"/>
          <w:sz w:val="22"/>
        </w:rPr>
        <w:t>Lord Clement-Jones</w:t>
      </w:r>
    </w:p>
    <w:p>
      <w:r>
        <w:rPr>
          <w:sz w:val="22"/>
        </w:rPr>
        <w:t>My Lords, I will seize the opportunity to agree with the noble Lord, Lord Blencathra, while the going is good and before I have to disagree with him on future groupings. I entirely agreed with what he had to say, as indeed I did with the noble Lord, Lord Davies of Gower.</w:t>
      </w:r>
    </w:p>
    <w:p>
      <w:r>
        <w:rPr>
          <w:sz w:val="22"/>
        </w:rPr>
        <w:t>This stand part debate goes to what might be called the heart of legislative utility. Why do we need a new tool if the old tools are sufficient? We must ask: does Clause 1 solve a problem or does it merely create complexity and risk? The Bill, as we have heard, introduces respect orders, but it also retains anti-social behaviour injunctions. Many of us already feel that the new respect orders, as we debated in the first group, are unnecessary and largely either replicate powers already available under the 2014 Act, or, as the noble Baroness, Lady Fox, made very clear, add undesirable elements to those powers.</w:t>
      </w:r>
    </w:p>
    <w:p>
      <w:r>
        <w:rPr>
          <w:sz w:val="22"/>
        </w:rPr>
        <w:t>We have seen with ASBIs that there have been some proposals to include positive requirements tailored to underlying causes of behaviour. If the goal of the Government is to better address the underlying causes of persistent anti-social behaviour, we could be strengthening the existing injunction framework, as the noble Lord, Lord Davies, said, focusing resources on effective enforcement and mandating psychological or therapeutic interventions, rather than introducing a confusing, duplicated power.</w:t>
      </w:r>
    </w:p>
    <w:p>
      <w:r>
        <w:rPr>
          <w:sz w:val="22"/>
        </w:rPr>
        <w:t>Our preference on these Benches is very clear. We should focus on accountability, review and proportionality to ensure that the existing framework works effectively, rather than adding a potentially flawed new tool that invites mission creep and targets the vulnerable.</w:t>
      </w:r>
    </w:p>
    <w:p/>
    <w:p>
      <w:r>
        <w:rPr>
          <w:b/>
          <w:color w:val="1A4A6E"/>
          <w:sz w:val="22"/>
        </w:rPr>
        <w:t>Lord Hanson of Flint</w:t>
      </w:r>
    </w:p>
    <w:p>
      <w:r>
        <w:rPr>
          <w:sz w:val="22"/>
        </w:rPr>
        <w:t>I am grateful to noble Lords for the discussions that we have had today. I will start by saying something that I hope is helpful and which is meant to be helpful. Respect orders are not something in their own right. They are part of a suite of tools that the Government are looking at to help tackle anti-social behaviour.</w:t>
      </w:r>
    </w:p>
    <w:p>
      <w:r>
        <w:rPr>
          <w:sz w:val="22"/>
        </w:rPr>
        <w:t>I take some issue with what the noble Lord, Lord Davies, has said about police numbers. I was Police Minister in 2009-10, and immediately after we lost office, the coalition Government reduced police numbers by around 20,000. The figure of 20,000 officers that the noble Lord says are being put on the streets really represents a replacement of ones who were taken off the streets by the very same Government that he supported.</w:t>
      </w:r>
    </w:p>
    <w:p>
      <w:r>
        <w:rPr>
          <w:sz w:val="22"/>
        </w:rPr>
        <w:t>The noble Lord asked whether we have additional police officers on the ground. This year we have put around another 3,000 police officers on the ground, and we are looking at providing around 13,000 extra pairs of boots on the ground—specials, PCSOs and, indeed, direct warranted officers—during this Parliament. That is again a commitment in the manifesto that we are doing. Many of the measures in the Bill that we will come to later around phone theft, the use of anti-social vehicles and all sorts of other measures are still part of the suite of measures to try to tackle anti-social behaviour as a whole.</w:t>
      </w:r>
    </w:p>
    <w:p>
      <w:r>
        <w:rPr>
          <w:sz w:val="22"/>
        </w:rPr>
        <w:t>If I take the challenge from the noble Viscount, Lord Goschen, head on, I cannot give him a figure as to what the impact is going to be directly on those matters as of now. I will reflect on what he said and see whether I can bring further light to that. The key point is that this legislation before the Committee today—this clause stand part notice that the noble Lord is testing the Committee on—is a measure whereby in the event of a breach of those orders, speedier criminal action can be taken, which is different from where we are currently with other forms of anti-social behaviour legislation.</w:t>
      </w:r>
    </w:p>
    <w:p>
      <w:r>
        <w:rPr>
          <w:sz w:val="22"/>
        </w:rPr>
        <w:t>Again, I reaffirm what I said in earlier contributions: we are not seeking to be punitive; we are seeking to be preventive. I hope that nobody will be sanctioned by the legislation for breaching an order. The whole purpose is to put some behaviour modification in place to stop a poor behaviour or to encourage help and support to overcome the reasons why that poor behaviour has taken place in the first place.</w:t>
      </w:r>
    </w:p>
    <w:p>
      <w:r>
        <w:rPr>
          <w:sz w:val="22"/>
        </w:rPr>
        <w:t>This goes to the heart of what the noble Baroness, Lady Fox of Buckley, said because, from my perspective, this is part of a suite of measures. That is the point I want to put to the Committee today. We know that the powers in the Anti-social Behaviour, Crime and Policing Act 2014 did not always go far enough to tackle anti-social behaviour and I believe that the whole Committee wants to tackle that anti-social behaviour. It is why the Government committed in our manifesto to introducing the respect order and cracking down on those making our neighbourhoods, town centres and communities unsafe and unwelcome places.</w:t>
      </w:r>
    </w:p>
    <w:p>
      <w:r>
        <w:rPr>
          <w:sz w:val="22"/>
        </w:rPr>
        <w:t>The 1 million police-recorded incidents and over a third of people experiencing or witnessing some form of anti-social behaviour are key issues that any Government should address. The respect order partially replaces civil injunction powers for persons aged 18 or over but, like the civil injunction, will enable courts to set prohibitive conditions by banning disruptive ASB perpetrators from town centres or engaging in a particular behaviour or by providing a rehabilitative, positive requirement, such as attending an anger management course or, potentially, a wider drug or alcohol awareness course to help tackle the root causes of their offending.</w:t>
      </w:r>
    </w:p>
    <w:p/>
    <w:p>
      <w:r>
        <w:rPr>
          <w:b/>
          <w:color w:val="1A4A6E"/>
          <w:sz w:val="22"/>
        </w:rPr>
        <w:t>Viscount Goschen</w:t>
      </w:r>
    </w:p>
    <w:p>
      <w:r>
        <w:rPr>
          <w:sz w:val="22"/>
        </w:rPr>
        <w:t>My Lords, I am very grateful to the Minister for responding to my question about projections of the effect of these measures. The purpose of me asking him these questions, just as I did on another Bill, is not just to ask awkward questions and give his officials more work but a genuine focus on performance. We have a very serious issue in the country and we all agree on anti-social behaviour. The price for the Committee, in essence, agreeing to broader powers is some degree of confidence that they are likely to have a significant effect. Of course, it is incredibly difficult to quantify what that effect may be, but some guidance on it would help the Minister’s cause, which is always a cause close to my heart.</w:t>
      </w:r>
    </w:p>
    <w:p/>
    <w:p>
      <w:r>
        <w:rPr>
          <w:b/>
          <w:color w:val="1A4A6E"/>
          <w:sz w:val="22"/>
        </w:rPr>
        <w:t>Lord Hanson of Flint</w:t>
      </w:r>
    </w:p>
    <w:p>
      <w:r>
        <w:rPr>
          <w:sz w:val="22"/>
        </w:rPr>
        <w:t>I accept that, but it would be fair to say that I would be making promises or guessing about issues that I could not guarantee. But I can guarantee for the noble Viscount that we will monitor the use of this and that the measures that I have already outlined—those in the Bill, those on police numbers and the focus that we are putting on certain police initiatives through central government discussion with the National Police Chiefs’ Council—will make a difference. They will be judged on that.</w:t>
      </w:r>
    </w:p>
    <w:p>
      <w:r>
        <w:rPr>
          <w:sz w:val="22"/>
        </w:rPr>
        <w:t>Self-evidently, a manifesto commitment to reduce and tackle anti-social behaviour requires this Minister, this Government and this Home Secretary to go back to the electorate, at some point, to say, “That is the difference that we have made”. While I cannot give the noble Viscount an aperitif today, I hope I can give him a full-course meal after the discussions have taken place further down stream.</w:t>
      </w:r>
    </w:p>
    <w:p>
      <w:r>
        <w:rPr>
          <w:sz w:val="22"/>
        </w:rPr>
        <w:t>It is important, as we have just heard, that if perpetrators breach an injunction multiple times, the police cannot take action unless they take them to court. Under this measure, there will be a criminal action so police can take action immediately.</w:t>
      </w:r>
    </w:p>
    <w:p>
      <w:r>
        <w:rPr>
          <w:sz w:val="22"/>
        </w:rPr>
        <w:t>I wish to tell the noble Lord, Lord Davies, that, for a respect order to be issued, two tests must be satisfied. First, the court must be satisfied on the balance of probabilities that the respondent has engaged in or threatened to engage in anti-social behaviour as defined. Secondly, the court must be satisfied that issuing the respect order is just and convenient. A further safeguard introduced is that the relevant authorities carry out risk assessments prior to the respect order being put in place.</w:t>
      </w:r>
    </w:p>
    <w:p>
      <w:r>
        <w:rPr>
          <w:sz w:val="22"/>
        </w:rPr>
        <w:t>These clauses, about which the noble Lord has quite rightly asked questions, are important and I wish to see them retained in the Bill. I am grateful for his overall indication that, when it comes to determining that, he will not oppose these clauses, but I will take away his comments and I hope to continue our discussions in the positive way that we have to date.</w:t>
      </w:r>
    </w:p>
    <w:p/>
    <w:p>
      <w:r>
        <w:rPr>
          <w:b/>
          <w:color w:val="1A4A6E"/>
          <w:sz w:val="22"/>
        </w:rPr>
        <w:t>Lord Davies of Gower</w:t>
      </w:r>
    </w:p>
    <w:p>
      <w:r>
        <w:rPr>
          <w:sz w:val="22"/>
        </w:rPr>
        <w:t>I am grateful for the contributions made and to the Minister for his response. Of course, I have no intention of opposing the passage of respect orders. They were part of the Government’s election manifesto and, as such, shall become the law of the land. This does not prevent my criticising them. Indeed, simply because they were part of the Government’s manifesto does not mean that they are a good idea that would have a positive impact on the streets of Britain.</w:t>
      </w:r>
    </w:p>
    <w:p>
      <w:r>
        <w:rPr>
          <w:sz w:val="22"/>
        </w:rPr>
        <w:t>I have provided substantive justification for why I believe that respect orders are, simply put, an effort to paint a picture of a Government bearing down on crime and anti-social behaviour when, in reality, they are not. The proof will be in the pudding; we will see whether the Prime Minister’s so-called tough new respect orders have any actual impact, in due course. For now, I will leave it there.</w:t>
      </w:r>
    </w:p>
    <w:p/>
    <w:p>
      <w:r>
        <w:rPr>
          <w:b/>
          <w:color w:val="1A4A6E"/>
          <w:sz w:val="22"/>
        </w:rPr>
        <w:t>Lord Clement-Jones</w:t>
      </w:r>
    </w:p>
    <w:p>
      <w:r>
        <w:rPr>
          <w:sz w:val="22"/>
        </w:rPr>
        <w:t>My Lords, Amendment 23 would remove subsections that increase the maximum level of fines attached to fixed penalty notices for breach of public space protection orders and community protection notices. The core proposal of Clause 4 is to increase the maximum FPN for these breaches from £100 to a punitive £500. This represents a 400% increase in the penalty for infractions often issued without judicial oversight.</w:t>
      </w:r>
    </w:p>
    <w:p>
      <w:r>
        <w:rPr>
          <w:sz w:val="22"/>
        </w:rPr>
        <w:t>The Manifesto Club—a body which I mentioned previously and with which I have engaged extensively on these powers—rightly labels this increase as a</w:t>
      </w:r>
    </w:p>
    <w:p>
      <w:r>
        <w:rPr>
          <w:sz w:val="22"/>
        </w:rPr>
        <w:t>“grossly out-of-proportion penalty”.</w:t>
      </w:r>
    </w:p>
    <w:p>
      <w:r>
        <w:rPr>
          <w:sz w:val="22"/>
        </w:rPr>
        <w:t>We must look at the nature of the offences that these fines target. The Home Office claims that this increase shows a “zero-tolerance approach” to anti-social behaviour, but that ignores the actual activities being punished. Manifesto Club research, relying on freedom of information data, shows that the vast majority of penalties are issued for innocuous actions that fall far outside anyone’s definition of serious anti-social behaviour. This is leading to what the Manifesto Club calls</w:t>
      </w:r>
    </w:p>
    <w:p>
      <w:r>
        <w:rPr>
          <w:sz w:val="22"/>
        </w:rPr>
        <w:t>“the hyper-regulation of public spaces”.</w:t>
      </w:r>
    </w:p>
    <w:p>
      <w:r>
        <w:rPr>
          <w:sz w:val="22"/>
        </w:rPr>
        <w:t>For instance, in 2023, Hillingdon Council issued PSPO penalties largely for idling—leaving a car engine running for more than two minutes. This affected 2,335 people, including a man waiting to collect his wife from a doctor’s surgery. Other commonly banned activities that face this grossly increased penalty include loitering, swearing, begging, wild swimming, busking and feeding birds.</w:t>
      </w:r>
    </w:p>
    <w:p>
      <w:r>
        <w:rPr>
          <w:sz w:val="22"/>
        </w:rPr>
        <w:t>The Manifesto Club has documented community protection notices that target non-harmful behaviours, which are also subject to the increased fine. Orders have been issued banning two people from closing their front door too loudly, prohibiting a man from storing his wheelbarrow behind his shed and banning an 82 year-old from wearing a bikini in her own garden. The increase in fines to £500 for these so-called busybody offences appears to be simply a form of message sending, rather than a proportionate penalty designed to resolve community harm.</w:t>
      </w:r>
    </w:p>
    <w:p>
      <w:r>
        <w:rPr>
          <w:sz w:val="22"/>
        </w:rPr>
        <w:t>The second, and perhaps most corrosive, effect of Clause 4 is that it will spark a boom in the enforcement industry and intensify the practice of fining for profit. The Manifesto Club found that 75% of PSPO penalties in 2023 were issued by private enforcement companies. These companies are typically paid per fine issued, which creates an overt financial incentive to pursue volume regardless of genuine harm or proportionality. They target easy infractions rather than the most serious offenders.</w:t>
      </w:r>
    </w:p>
    <w:p>
      <w:r>
        <w:rPr>
          <w:sz w:val="22"/>
        </w:rPr>
        <w:t>Increasing the financial reward fivefold heightens this perverse incentive to issue as many FPNs as possible for anodyne activities. Crucially, while Defra has published guidance stating that environmental enforcement should never be a means to raise revenue, the Home Office has not prohibited fining for profit for anti-social behaviour offences such as PSPO and CPN breaches, nor even formally acknowledged the issue. I have raised this many times in the House.</w:t>
      </w:r>
    </w:p>
    <w:p>
      <w:r>
        <w:rPr>
          <w:sz w:val="22"/>
        </w:rPr>
        <w:t>Rather than authorising this increase in fines, we should be prohibiting incentivised enforcement for all ASB penalties in primary legislation or statutory guidance. The system of FPNs is already heavily criticised for undermining due process. They are issued solely based on the decision of an official and do not involve the production of evidence in court. This lack of judicial scrutiny means that, when innocent people are fined for innocuous actions, they often feel completely helpless, lacking the means to appeal a decision made by incentive-driven officers.</w:t>
      </w:r>
    </w:p>
    <w:p>
      <w:r>
        <w:rPr>
          <w:sz w:val="22"/>
        </w:rPr>
        <w:t>If we are serious about addressing serious anti-social behaviour, the enforcement should focus on serious criminality and nuisance, not extracting revenue from arbitrary restrictions. We must resist measures that intensify arbitrary law enforcement and injustice. This increase in penalties must be abandoned. I therefore urge the Government to support Amendment 23 and reject subsections (3) and (4) of Clause 4. I beg to move.</w:t>
      </w:r>
    </w:p>
    <w:p/>
    <w:p>
      <w:r>
        <w:rPr>
          <w:b/>
          <w:color w:val="1A4A6E"/>
          <w:sz w:val="22"/>
        </w:rPr>
        <w:t>Lord Blencathra</w:t>
      </w:r>
    </w:p>
    <w:p>
      <w:r>
        <w:rPr>
          <w:sz w:val="22"/>
        </w:rPr>
        <w:t>My Lords, I rise to speak to my Amendments 24 and 25. In some aspects, I take a slightly different view from the noble Lord, Lord Clement-Jones, because I approve of the increased £500 penalty, provided it is for real anti-social behaviour. I accept the noble Lord’s point that there seem to have been quite a few ASBOs granted for “busybody offences”, and that is not right.</w:t>
      </w:r>
    </w:p>
    <w:p>
      <w:r>
        <w:rPr>
          <w:sz w:val="22"/>
        </w:rPr>
        <w:t>However, my concern here is making sure that the fines are properly paid. If we give the rise to £500, what will be the punishment if criminals do not pay it? Imprisonment is not important. In the words of the great capitalist Del Boy, it is “cushty”, and most criminals, from the smallest to the greatest, regard a term of imprisonment as factored into the crime. What about fines? No problem, they will simply not pay them, and with sufficient sob stories to the court, they will probably get away with a ridiculously low payment plan. Then, when they go outside and drive away in their BMW while texting on their new iPhone, that is great.</w:t>
      </w:r>
    </w:p>
    <w:p>
      <w:r>
        <w:rPr>
          <w:sz w:val="22"/>
        </w:rPr>
        <w:t>Only one thing works as proper punishment—they hate it—and gives the state and victims proper recompense: that is the confiscation of their ill-gotten gains or of any part of their property, which will cover the amount of any unpaid penalty. Of course, there are compensation orders, which can be made for most crimes, but, again, the convict will probably not pay up and nothing more will be done about it.</w:t>
      </w:r>
    </w:p>
    <w:p>
      <w:r>
        <w:rPr>
          <w:sz w:val="22"/>
        </w:rPr>
        <w:t>We must expand confiscation orders to all crimes where a penalty has not been paid, and my amendments are, I would suggest, a tiny but good example. We seem to go out of our way to make compensation orders as difficult as possible to obtain and deliver. Confiscation orders in the UK can be issued for any crime that involves financial gain, not just specific offences. They are used to take away profits from criminal activity, with the court determining the amount of the order based on the defendant’s benefit from their criminal conduct. The common crimes involve fraud, drug trafficking, theft and organised crime, but any offence where a financial element is present can trigger an order.</w:t>
      </w:r>
    </w:p>
    <w:p>
      <w:r>
        <w:rPr>
          <w:sz w:val="22"/>
        </w:rPr>
        <w:t>How do confiscation orders work? First of all, a conviction is required. Even I would agree with that. A confiscation order can be made only after the defendant is convicted of a crime. The Crown Court decides whether to issue an order after gathering information from both the prosecution and defence. The court’s goal is to recover the benefit—they stress “benefit”—the defendant gained from the criminal conduct. The court considers whether the defendant has a criminal lifestyle, which can be established by their conduct over time. The ultimate aim is to disrupt criminal activity by making the crime unprofitable and preventing future offences.</w:t>
      </w:r>
    </w:p>
    <w:p>
      <w:r>
        <w:rPr>
          <w:sz w:val="22"/>
        </w:rPr>
        <w:t>Why on earth stop with that tight confiscation concept about ill-gotten gains? If someone has committed a crime and gets a financial penalty or a fine and he does not pay up, he has benefited from that crime. He has made a financial gain in that he has saved the money he should have spent on a fine. In those circumstances, it is only just and right that the court’s bailiff can confiscate all and any property of the convict to recover the fine he has refused to pay or says that he cannot pay.</w:t>
      </w:r>
    </w:p>
    <w:p>
      <w:r>
        <w:rPr>
          <w:sz w:val="22"/>
        </w:rPr>
        <w:t>In this case, we are looking at confiscation of his goods and property up to a value of £500 plus a small administration fee. My amendment advocates automaticity, and that is essential. We do not need all the evidence of ill-gotten gains that prosecutors have to go through to prove that the superyacht, Bentleys and five homes all over the world came from drug running or ripping off a pension fund, since we would be collecting only on a known fine imposed by a court.</w:t>
      </w:r>
    </w:p>
    <w:p/>
    <w:p>
      <w:r>
        <w:rPr>
          <w:b/>
          <w:color w:val="1A4A6E"/>
          <w:sz w:val="22"/>
        </w:rPr>
        <w:t>Baroness Fox of Buckley</w:t>
      </w:r>
    </w:p>
    <w:p>
      <w:r>
        <w:rPr>
          <w:sz w:val="22"/>
        </w:rPr>
        <w:t>My Lords, of course I support the amendment from the noble Lord, Lord Clement-Jones, opposing the increases in these fines, but I think we need to go further and for a variety of reasons abolish these on-the-spot penalties per se, which is why I have tabled this clause stand part notice.</w:t>
      </w:r>
    </w:p>
    <w:p>
      <w:r>
        <w:rPr>
          <w:sz w:val="22"/>
        </w:rPr>
        <w:t>You cannot overestimate how much public space protection orders and community protection notices trivialise what we understand to be dealing with anti-social behaviour. We have just had a long discussion about what anti-social behaviour is. These orders are part of the toolkit to deal with anti-social behaviour and they end up targeting individuals for the most anodyne and mundane activities, and banning everyday freedoms.</w:t>
      </w:r>
    </w:p>
    <w:p>
      <w:r>
        <w:rPr>
          <w:sz w:val="22"/>
        </w:rPr>
        <w:t>The use of fines has, in a way, led us to not take seriously what real anti-social behaviour is, because these fines are given out for such arbitrary, eccentric reasons. PSPOs and CPNs can be issued on a very low threshold, are entirely subject to misuse—there is lots of evidence showing that—and often criminalise, as I said, everyday activities. For example, PSPOs are often used to ban young people gathering in groups—which seems to me to be a dangerous attack on our right to assembly—despite the fact that the statutory guidance states that PSPOs should target only activities that cause a nuisance and should not criminalise</w:t>
      </w:r>
    </w:p>
    <w:p>
      <w:r>
        <w:rPr>
          <w:sz w:val="22"/>
        </w:rPr>
        <w:t>“everyday sociability, such as standing in groups”.</w:t>
      </w:r>
    </w:p>
    <w:p>
      <w:r>
        <w:rPr>
          <w:sz w:val="22"/>
        </w:rPr>
        <w:t>That is what it says, yet they are constantly used in that way and seem to be unaccountably doled out.</w:t>
      </w:r>
    </w:p>
    <w:p>
      <w:r>
        <w:rPr>
          <w:sz w:val="22"/>
        </w:rPr>
        <w:t>There are now over 2,000 PSPOs in England and Wales, and each of them contains up to 35 separate restrictions. That means that tens of thousands of new controls are being issued on public spaces all the time. As we heard earlier, they are imposed in different geographic areas, making prohibitions on different types of activities for different citizens from one place to another. You can be in one town where an activity is legal and then go to the next town and the same activity is illegal. We discussed some of that earlier.</w:t>
      </w:r>
    </w:p>
    <w:p>
      <w:r>
        <w:rPr>
          <w:sz w:val="22"/>
        </w:rPr>
        <w:t>As the noble Baroness, Lady Chakrabarti, pointed out and as Justice has drawn our attention to, the inconsistent use of PSPOs creates a “postcode lottery” for victims but also for perpetrators. Justice says that this</w:t>
      </w:r>
    </w:p>
    <w:p>
      <w:r>
        <w:rPr>
          <w:sz w:val="22"/>
        </w:rPr>
        <w:t>“undermines the rule of law by making enforcement dependent on the victim’s location rather than the circumstances”.</w:t>
      </w:r>
    </w:p>
    <w:p>
      <w:r>
        <w:rPr>
          <w:sz w:val="22"/>
        </w:rPr>
        <w:t>I hope we can send the Minister the research done by Justice and by the Manifesto Club that has already been referred to so that he can see from the freedom of information requests to local authorities just what kind of activities are being issued with PSPOs and CPNs, and therefore what these fines are being used to tackle. I assure the Committee that it is innocuous activities, not anti-social behaviour. There are councils that are banning kite-flying, wild swimming, as we have heard, and using camping stoves.</w:t>
      </w:r>
    </w:p>
    <w:p>
      <w:r>
        <w:rPr>
          <w:sz w:val="22"/>
        </w:rPr>
        <w:t>I thought it was interesting that, recently, the Free Speech Union forced Thanet District Council to scrap its imposition of a sweeping public spaces protection order that would have banned the use of foul or abusive language in a public space in the Thanet area, so you would have been able to swear in one area but not in another. I understand that it might have raised a lot of money, but that is not necessarily the same as dealing with anti-social behaviour.</w:t>
      </w:r>
    </w:p>
    <w:p>
      <w:r>
        <w:rPr>
          <w:sz w:val="22"/>
        </w:rPr>
        <w:t>Actually, the councils themselves do not do the dirty work of enforcement. Instead, they outsource that to private companies, and the noble Lord, Lord Clement-Jones, has explained so well the dangers of using these private firms. We have a geographic breakdown of the national way of dealing with anti-social behaviour, and now we have an almost feudal way of collecting fines from it. These kinds of fines mean that orders might well be issued for all the wrong reasons—for income-generating, commercial purposes to meet targets that are about raising money rather than tackling anti-social behaviour—and increasing the fines will surely only incentivise that practice further.</w:t>
      </w:r>
    </w:p>
    <w:p>
      <w:r>
        <w:rPr>
          <w:sz w:val="22"/>
        </w:rPr>
        <w:t>I urge the Minister to consider that the noble cause that the Government are associated with here is dealing with anti-social behaviour, but using private companies to fine people in such a cavalier way discredits the whole cause. It is damaging the reputation of that noble cause. There is no transparency or oversight mechanism for these companies. There is one ban that I would like to bring in, and that is fining for profit. I hope the Minister will consider at least reviewing this and looking at it closely.</w:t>
      </w:r>
    </w:p>
    <w:p/>
    <w:p>
      <w:r>
        <w:rPr>
          <w:b/>
          <w:color w:val="1A4A6E"/>
          <w:sz w:val="22"/>
        </w:rPr>
        <w:t>Baroness Doocey</w:t>
      </w:r>
    </w:p>
    <w:p>
      <w:r>
        <w:rPr>
          <w:sz w:val="22"/>
        </w:rPr>
        <w:t>My Lords, I do not intend to rehearse the arguments already put so effectively by my noble friend Lord Clement-Jones. Suffice to say that we on these Benches fully support Amendment 23, as £500 is an extortionate amount of money for the type of behaviour that fines are designed to address and will simply result in private companies making even greater profits than they do at the moment while pushing those already struggling further into debt. For these reasons, we have serious reservations about the implications of the amendments in the name of the noble Lord, Lord Blencathra.</w:t>
      </w:r>
    </w:p>
    <w:p>
      <w:r>
        <w:rPr>
          <w:sz w:val="22"/>
        </w:rPr>
        <w:t>The orders create a postcode lottery for victims. Charities warn that, in some parts of the country, orders are handed out like confetti. This undermines public trust by making enforcement dependent on the victim’s location.</w:t>
      </w:r>
    </w:p>
    <w:p>
      <w:r>
        <w:rPr>
          <w:sz w:val="22"/>
        </w:rPr>
        <w:t>Overall, the use of these powers needs to be subject to much stricter safeguards. The Government must ensure that there is proper oversight of their use and that the law is applied equally, openly and proportionately.</w:t>
      </w:r>
    </w:p>
    <w:p/>
    <w:p>
      <w:r>
        <w:rPr>
          <w:b/>
          <w:color w:val="1A4A6E"/>
          <w:sz w:val="22"/>
        </w:rPr>
        <w:t>Lord Sandhurst</w:t>
      </w:r>
    </w:p>
    <w:p>
      <w:r>
        <w:rPr>
          <w:sz w:val="22"/>
        </w:rPr>
        <w:t>My Lords, I am grateful to all noble Lords who have contributed to this thoughtful debate on Clause 4 and associated amendments. The discussion has reflected the balance that must be struck between proportionate enforcement and ensuring that penalties remain effective and fair. As anti-social behaviour seems to be increasingly present on our streets, it is right that the clause is given careful consideration.</w:t>
      </w:r>
    </w:p>
    <w:p>
      <w:r>
        <w:rPr>
          <w:sz w:val="22"/>
        </w:rPr>
        <w:t>The noble Lord, Lord Clement-Jones, raised concerns in Amendment 23 about the overuse or inappropriate issuance of fixed penalty notices. Those are indeed legitimate points for consideration, and I am sure that all noble Lords agree that such powers should be exercised carefully and with a proper sense of proportion. Fixed penalty notices are designed and intended to deal swiftly with low-level offending without recourse to the courts, but they must always be used responsibly and in accordance with proper guidance. However, it seems that Clause 4(3) and (4) will help to act as a proper deterrent to anti-social behaviour, as they will play an important part in ensuring that the penalty levels remain meaningful. I look forward to hearing the Government’s thoughts on this matter.</w:t>
      </w:r>
    </w:p>
    <w:p>
      <w:r>
        <w:rPr>
          <w:sz w:val="22"/>
        </w:rPr>
        <w:t>I turn to the amendments in the name of my noble friend Lord Blencathra. We are grateful to my noble friend for his focus on practical enforcement. His Amendments 24 and 25 seek to strengthen the collection of fines by introducing automatic confiscation provisions and modest administrative charges for non-payment. It is right that those who incur penalties should expect to pay them, and that local authorities are not left to have to chase persistent defaulters at the public’s expense. We therefore view my noble friend’s proposals as a constructive contribution to the debate in order to ensure that enforcement is both efficient and fair.</w:t>
      </w:r>
    </w:p>
    <w:p>
      <w:r>
        <w:rPr>
          <w:sz w:val="22"/>
        </w:rPr>
        <w:t>The noble Baroness, Lady Fox of Buckley, has given notice of her intention to oppose the Question that Clause 4 stand part of the Bill. We respect this view, but we cannot agree to the removal of the clause. Clause 4 contains a number of sensible and proportionate measures that are designed to improve compliance and to strengthen the effectiveness of penalties. Many of these reforms build on the Criminal Justice Bill brought forward by the previous Conservative Government.</w:t>
      </w:r>
    </w:p>
    <w:p>
      <w:r>
        <w:rPr>
          <w:sz w:val="22"/>
        </w:rPr>
        <w:t>This debate has underlined the importance of maintaining confidence in the fixed penalty system, ensuring that it is used appropriately and enforced consistently. The system exists to fulfil the wider aim of upholding law and order in our communities. In these endeavours, we on our Benches will always be supportive.</w:t>
      </w:r>
    </w:p>
    <w:p/>
    <w:p>
      <w:r>
        <w:rPr>
          <w:b/>
          <w:color w:val="1A4A6E"/>
          <w:sz w:val="22"/>
        </w:rPr>
        <w:t>Lord Hanson of Flint</w:t>
      </w:r>
    </w:p>
    <w:p>
      <w:r>
        <w:rPr>
          <w:sz w:val="22"/>
        </w:rPr>
        <w:t>I am grateful to the noble Lord, with the support of the noble Baroness, Lady Fox, for discussing and tabling Amendment 23, and to the noble Lord, Lord Blencathra, for his Amendments 24 and 25. I am grateful to the noble Lord, Lord Sandhurst, for his broad support for the Government’s approach to the main thrust of the issues, although he, like us, slightly diverges from the noble Lord, Lord Blencathra, which I will come back to in a moment.</w:t>
      </w:r>
    </w:p>
    <w:p>
      <w:r>
        <w:rPr>
          <w:sz w:val="22"/>
        </w:rPr>
        <w:t>I cannot agree with the noble Baroness, Lady Fox—I am afraid that is the nature of political life. These offences are used for things such as dog fouling, littering, vandalism and drunken, aggressive behaviour. They are not trivial or low level; they are things that impact on people’s lives, and the abandonment of the clause would mean the abandonment of the people who are victims of those particular instances. The debate for me is around whether £100 or the £500 that we have put in the Bill is a reasonable figure. I argue to the noble Lord, Lord Clement-Jones, that it is practitioners who have said to us that the current £100 limit does not always carry enough weight to stop offenders committing further anti-social behaviour.</w:t>
      </w:r>
    </w:p>
    <w:p>
      <w:r>
        <w:rPr>
          <w:sz w:val="22"/>
        </w:rPr>
        <w:t>I also say to him that, under existing legislation, relevant agencies may already issue fixed penalty notices of up to £500 for environmental offences such as littering, graffiti or fly-posting. We expect that the prospect of a higher fine will act as a stronger deterrent, as the noble Lord, Lord Sandhurst, has said. These measures were consulted on by the Home Office in 2023, before this Government came to office, and received majority support as an effective deterrent to anti-social behaviour. I do not know offhand whether the Manifesto Club contributed to that consultation, but the point is that a majority in the consultation accepted that the increase was necessary. Increasing the upper limit does not mean that every person breaching an order will receive a fine of £500. The figure could be lower, proportionate to the individual circumstances and the severity of the case.</w:t>
      </w:r>
    </w:p>
    <w:p/>
    <w:p>
      <w:r>
        <w:rPr>
          <w:b/>
          <w:color w:val="1A4A6E"/>
          <w:sz w:val="22"/>
        </w:rPr>
        <w:t>Lord Clement-Jones</w:t>
      </w:r>
    </w:p>
    <w:p>
      <w:r>
        <w:rPr>
          <w:sz w:val="22"/>
        </w:rPr>
        <w:t>My Lord, I thank the Minister for his reply, disappointing though it is, but that is probably a pattern that will continue as the Bill carries on.</w:t>
      </w:r>
    </w:p>
    <w:p>
      <w:r>
        <w:rPr>
          <w:sz w:val="22"/>
        </w:rPr>
        <w:t>I did not even get an acknowledgement from the Minister that there are flaws in the existing PSPO/CPN system; often, it is just busybody offences that receive fixed penalty notices. He just recited a number, at perhaps the outer edge of anti-social behaviour, which of course should attract fixed penalty notices. He also prayed in aid the fact that environmental offences can have fixed penalty notices at a higher level, but we have heard quite a lot of anecdotal evidence about those being misused. The chances are that these new higher penalties will be misused as well.</w:t>
      </w:r>
    </w:p>
    <w:p>
      <w:r>
        <w:rPr>
          <w:sz w:val="22"/>
        </w:rPr>
        <w:t>I also did not seem to get any acknowledgement that the fining-for-profit aspect of this by local government is a problem. I do not know whether the new statutory guidance the Minister mentioned will include something along those lines. I very much hope so, and that he can reassure us that there will be a reaffirmation of the need for proper democratic oversight of PSPOs and CPNs. The current guidance recommends that councils, either in full council or in cabinet, approve these orders but that appears not to be the case currently, with all the consequences that the Baroness, Lady Fox, has outlined.</w:t>
      </w:r>
    </w:p>
    <w:p>
      <w:r>
        <w:rPr>
          <w:sz w:val="22"/>
        </w:rPr>
        <w:t>I hope that, if we are going to learn from the experience of the current anti-social behaviour powers, the Government take on board some of this debate and the points made in previous groups. We will probably return to this on Report, but for now, I beg leave to withdraw Amendment 23.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