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Mass Transit: West Yorkshire</w:t>
      </w:r>
    </w:p>
    <w:p>
      <w:r>
        <w:rPr>
          <w:sz w:val="20"/>
        </w:rPr>
        <w:t>10 June 2025  ·  Commons  ·  Westminster Hall</w:t>
      </w:r>
    </w:p>
    <w:p>
      <w:r>
        <w:rPr>
          <w:b/>
        </w:rPr>
        <w:t xml:space="preserve">Policy areas: </w:t>
      </w:r>
      <w:r>
        <w:rPr>
          <w:sz w:val="20"/>
        </w:rPr>
        <w:t>Economy, Government and public administration, Transport</w:t>
      </w:r>
    </w:p>
    <w:p>
      <w:r>
        <w:rPr>
          <w:b/>
        </w:rPr>
        <w:t xml:space="preserve">Topics: </w:t>
      </w:r>
      <w:r>
        <w:rPr>
          <w:sz w:val="20"/>
        </w:rPr>
        <w:t>leeds tram project, mass transit investment, public transport capacity, west yorkshire transport</w:t>
      </w:r>
    </w:p>
    <w:p>
      <w:r>
        <w:rPr>
          <w:b/>
        </w:rPr>
        <w:t xml:space="preserve">Source: </w:t>
      </w:r>
      <w:r>
        <w:rPr>
          <w:sz w:val="20"/>
        </w:rPr>
        <w:t>https://hansard.parliament.uk/Commons/2025-06-10/debates/9B5D6819-9A54-41F0-A907-A94636113E45/MassTransitWestYorkshire</w:t>
      </w:r>
    </w:p>
    <w:p/>
    <w:p>
      <w:r>
        <w:rPr>
          <w:b/>
          <w:color w:val="1A4A6E"/>
          <w:sz w:val="22"/>
        </w:rPr>
        <w:t>Mark Sewards (Lab)</w:t>
      </w:r>
    </w:p>
    <w:p>
      <w:r>
        <w:rPr>
          <w:sz w:val="22"/>
        </w:rPr>
        <w:t>I beg to move,</w:t>
      </w:r>
    </w:p>
    <w:p>
      <w:r>
        <w:rPr>
          <w:sz w:val="22"/>
        </w:rPr>
        <w:t>That this House has considered Government support for mass transit in West Yorkshire.</w:t>
      </w:r>
    </w:p>
    <w:p>
      <w:r>
        <w:rPr>
          <w:sz w:val="22"/>
        </w:rPr>
        <w:t>It is a pleasure to serve under your chairship, Ms Jardine. Last week, I was delighted to have secured this debate, and the confirmation of its date came through just an hour before the news that the Government will indeed be investing £2.1 billion in West Yorkshire’s public transport, including more than £1 billion for a new tram in Leeds and Bradford, so I am now even happier to have secured it and to be leading it.</w:t>
      </w:r>
    </w:p>
    <w:p>
      <w:r>
        <w:rPr>
          <w:sz w:val="22"/>
        </w:rPr>
        <w:t>I will start with the background to that decision and explain why it is such a huge moment for my home city, Leeds, and for our home region of West Yorkshire. Leeds is currently the largest city in Europe without a mass transit system—that is such a well-known fact that if I had been given £1 every time I heard it, I could have personally financed the mass transit system 10 years ago, with spare change for a space programme—but transport aficionados and Members from my part of the world will know that that was not always the case. Leeds had a horse-drawn tram as early as 1871, and at its peak the network—which did not have horses by that time—had 476 trams and 124 miles of track. But while the horses did not leave us completely, the trams did. What had once been one of the largest urban transport systems in the UK was finally closed down, and in 1959 we saw the end of our tram system.</w:t>
      </w:r>
    </w:p>
    <w:p>
      <w:r>
        <w:rPr>
          <w:sz w:val="22"/>
        </w:rPr>
        <w:t>Leeds was often referred to as the “motorway city of the seventies”—I think that even appeared on a stamp—because we became entirely reliant on the car, which has held us back in some respects. There is only so much traffic that can be added to our roads before they have to be expanded, with new lanes added and traffic systems rethought—and often only for temporary benefit, before the next solution has to be considered. To their credit, policymakers and politicians figured that out—it is not something that we have just come to ourselves.</w:t>
      </w:r>
    </w:p>
    <w:p>
      <w:r>
        <w:rPr>
          <w:sz w:val="22"/>
        </w:rPr>
        <w:t>Trams can carry approximately four times as many passengers as a typical bus, and they massively increase the transport capacity of any region. They are versatile and can run alongside road networks where needed, because they can be segregated from traffic to avoid congestion and improve journey times for passengers. Trams are also very consistent. That is why politicians have tried multiple times, without success, to bring mass transit back to Leeds.</w:t>
      </w:r>
    </w:p>
    <w:p>
      <w:r>
        <w:rPr>
          <w:sz w:val="22"/>
        </w:rPr>
        <w:t>We have had everything: plans for trams; a trolleybus scheme; an elevated railway that was not dissimilar to the monorail in an episode of “The Simpsons”; and even, if we care to go back far enough, an underground proposal. That has left some people in my city highly sceptical of the announcement last week, because we have been burned too many times.</w:t>
      </w:r>
    </w:p>
    <w:p/>
    <w:p>
      <w:r>
        <w:rPr>
          <w:b/>
          <w:color w:val="1A4A6E"/>
          <w:sz w:val="22"/>
        </w:rPr>
        <w:t>Jim Shannon (DUP)</w:t>
      </w:r>
    </w:p>
    <w:p>
      <w:r>
        <w:rPr>
          <w:sz w:val="22"/>
        </w:rPr>
        <w:t>I commend the hon. Gentleman for bringing forward this welcome debate. I spoke to him earlier, and I know that this has been a passion of his since before he became an MP. I am pleased to see the Minister in her place, and I am sure she will not let him down when she replies—no pressure, Minister! Does the hon. Gentleman agree that these transportation routes and hubs, which residents in London take for granted, take decades to build, but without sustained investment they are simply dreams? Does he also agree that Government and the Minister need to commit substantially to projects and give a small slice of the Budget to achieving them without onerous conditions?</w:t>
      </w:r>
    </w:p>
    <w:p/>
    <w:p>
      <w:r>
        <w:rPr>
          <w:b/>
          <w:color w:val="1A4A6E"/>
          <w:sz w:val="22"/>
        </w:rPr>
        <w:t>Mark Sewards</w:t>
      </w:r>
    </w:p>
    <w:p>
      <w:r>
        <w:rPr>
          <w:sz w:val="22"/>
        </w:rPr>
        <w:t>I thank the hon. Member for his incredibly timely contribution—I could not agree more.</w:t>
      </w:r>
    </w:p>
    <w:p>
      <w:r>
        <w:rPr>
          <w:sz w:val="22"/>
        </w:rPr>
        <w:t>One reason that some residents of Leeds were sceptical last week was the repeated failures of previous Governments of different colours to deliver the transport improvements that we know we deserve. I am here to say that this time it is different. The money for the tram system has been committed and announced by the Government, in conjunction with the combined authority. The obstacles have been removed, and I will spend the rest of my time as the Member of Parliament for Leeds South West and Morley ensuring that the system is actually built.</w:t>
      </w:r>
    </w:p>
    <w:p>
      <w:r>
        <w:rPr>
          <w:sz w:val="22"/>
        </w:rPr>
        <w:t>The system will provide the boost that Leeds needs to compete with other major cities in the UK that already have their mass transit systems in place—but we have some things that they do not. As well as a newly promoted Premier League team, we can already boast the largest financial and professional service sectors outside London and the highest rate of growing businesses outside the capital, depending on how that rate is measured. The mass transit system will help us to supercharge these sectors, and more, once it is finally completed.</w:t>
      </w:r>
    </w:p>
    <w:p>
      <w:r>
        <w:rPr>
          <w:sz w:val="22"/>
        </w:rPr>
        <w:t>The funding provided by the Government allows for construction of phase 1 of this scheme—I will give just a bit of information on phase 1 for those who are not familiar with it. It provides two main tram lines. We have the Bradford line, which connects Leeds city centre to Bradford city centre, with an option to connect through Wortley too. I am very much advocating for that option, since Wortley is in my constituency—and not just because there would be a stop right next to my house.</w:t>
      </w:r>
    </w:p>
    <w:p>
      <w:r>
        <w:rPr>
          <w:sz w:val="22"/>
        </w:rPr>
        <w:t>The second line is the Leeds line, which has the potential to connect our hospitals, Leeds railway station, Elland Road stadium and the White Rose shopping centre to each other. I am also very excited about the White Rose stop, which is the confirmed stop for that line; although the rest of the stops are out for consultation, all lines finish at the White Rose. The shopping centre is in my constituency, and I spent much of my early life there, working there throughout my A-levels and university, so I know what it will mean for jobs in my constituency and what it will mean for the communities I represent if we are able to link them up under this unified transport system with the tram in the White Rose centre. It is a really important move for our region and for my constituency.</w:t>
      </w:r>
    </w:p>
    <w:p>
      <w:r>
        <w:rPr>
          <w:sz w:val="22"/>
        </w:rPr>
        <w:t>While I do not want to get too far ahead of myself, I am very hopeful for phase 2 of the plans. Phase 2 should connect more locations in our region directly to the network, allowing many more constituencies to feel the full benefits of a mass transit system on their doorstep. It is clearly important that not only Leeds and Bradford, but the whole of west Yorkshire should benefit from these plans.</w:t>
      </w:r>
    </w:p>
    <w:p>
      <w:r>
        <w:rPr>
          <w:sz w:val="22"/>
        </w:rPr>
        <w:t>As chair of the all-party parliamentary group on Yorkshire and Northern Lincolnshire, I am determined to find solutions for growth in our region, and so is every member of the APPG. Mass transit is key to achieving that, and it has certainly been popular among residents and businesses in west Yorkshire. The combined authority spent a bit of time last year speaking with individuals and businesses across our region—5,000 in total. Two thirds of those they surveyed backed the Bradford line and three quarters backed the Leeds line—so mass transit is extremely welcome. The two lines will improve transport for nearly 675,000 people.</w:t>
      </w:r>
    </w:p>
    <w:p>
      <w:r>
        <w:rPr>
          <w:sz w:val="22"/>
        </w:rPr>
        <w:t>All this would not have been possible without the tireless work and commitment of Tracy Brabin, the Mayor of West Yorkshire. Tracy has been the strongest advocate for mass transit in our region ever since she took office. It formed a key part of her manifesto last year and now she is delivering on that promise. Her fierce desire to grow our local economy and to build infrastructure that benefits everyone in west Yorkshire is an inspiration. Her efforts mean that we can take advantage of devolution in full. The transport scheme is part of the local growth plan and will see the creation of about 33,000 new jobs, new homes and about £26 billion of extra growth in our region over the next decade.</w:t>
      </w:r>
    </w:p>
    <w:p>
      <w:r>
        <w:rPr>
          <w:sz w:val="22"/>
        </w:rPr>
        <w:t>I must also make a commitment to the Weaver network, because our brand-new franchised and integrated transport system is key to that network. It would be remiss of me not to state how pleased I am that all our buses are being brought back into public control under one banner from 2027 onwards. Although the tram will bring the huge benefits that I have already spoken about, our buses are just as important. In my constituency, the Ardsley and Robin Hood ward is very poorly served by the current bus arrangements. I will work with Tracy Brabin to change that, because, sadly, it is not just true for Ardsley and Robin Hood, but for many routes and networks across my constituency. The Weaver network will connect that franchise bus network with our trams and our train services, as well as linking up with active travel routes. It is the unified transport system that our region deserves.</w:t>
      </w:r>
    </w:p>
    <w:p>
      <w:r>
        <w:rPr>
          <w:sz w:val="22"/>
        </w:rPr>
        <w:t>Before I conclude, I thank all my colleagues who have contributed to the campaign to secure a tram network for west Yorkshire. I also thank my constituency neighbour, the Chancellor of the Exchequer, my right hon. Friend the Member for Leeds West and Pudsey (Rachel Reeves). Her support for this project has been consistent and it has been incredibly welcome.</w:t>
      </w:r>
    </w:p>
    <w:p>
      <w:r>
        <w:rPr>
          <w:sz w:val="22"/>
        </w:rPr>
        <w:t>We know that this investment is a vote of confidence in west Yorkshire. It is a vote of confidence from the Government; they know how much we have to offer and how much potential our region has. It is just the start of our plans to unlock our region’s potential.</w:t>
      </w:r>
    </w:p>
    <w:p>
      <w:r>
        <w:rPr>
          <w:sz w:val="22"/>
        </w:rPr>
        <w:t>I have some questions for the Minister to consider. Can the Government confirm that the funding provided to the combined authority will be flexible and will allow phase 1 to be built in full? How will they work with the combined authority to train and recruit the skilled workers needed to deliver this infrastructure? What is their latest assessment of the economic benefits that the project will bring to West Yorkshire? How do they envisage working alongside the combined authority to take advantage of the opportunities created by our mass transit system once it is completed? Are they as optimistic as I am that the case for any second phase of the project will be even stronger once the impacts from the first phase are felt? I will be very grateful if the Minister takes those questions into account when she delivers her closing remarks.</w:t>
      </w:r>
    </w:p>
    <w:p>
      <w:r>
        <w:rPr>
          <w:sz w:val="22"/>
        </w:rPr>
        <w:t>I put on the record my thanks and appreciation to all those who share our region’s ambition, and everyone who has supported this project. It gives me great pleasure to say that we will have spades in the ground for the tram in 2028, and that finally—finally—it is time for trams in West Yorkshire.</w:t>
      </w:r>
    </w:p>
    <w:p/>
    <w:p>
      <w:r>
        <w:rPr>
          <w:b/>
          <w:color w:val="1A4A6E"/>
          <w:sz w:val="22"/>
        </w:rPr>
        <w:t>Christine Jardine</w:t>
      </w:r>
    </w:p>
    <w:p>
      <w:r>
        <w:rPr>
          <w:sz w:val="22"/>
        </w:rPr>
        <w:t>Order. I remind Members that they should bob if they wish to be called in the debate.</w:t>
      </w:r>
    </w:p>
    <w:p/>
    <w:p>
      <w:r>
        <w:rPr>
          <w:b/>
          <w:color w:val="1A4A6E"/>
          <w:sz w:val="22"/>
        </w:rPr>
        <w:t>Katie White (Lab)</w:t>
      </w:r>
    </w:p>
    <w:p>
      <w:r>
        <w:rPr>
          <w:sz w:val="22"/>
        </w:rPr>
        <w:t>It is a pleasure to serve under your chairwomanship, Ms Jardine.</w:t>
      </w:r>
    </w:p>
    <w:p>
      <w:r>
        <w:rPr>
          <w:sz w:val="22"/>
        </w:rPr>
        <w:t>I thank my hon. Friend the Member for Leeds South West and Morley (Mark Sewards) for securing this important and timely debate. After years of waiting, we are finally getting a mass transit network worthy of a great world city, thanks to the Government’s support for West Yorkshire transport and the tireless efforts of our Labour Mayor, Tracy Brabin. This investment must benefit everyone, including my constituents in Leeds North West. Let us make sure there are no delays in moving from phase 1 to phase 2, establishing strong connections across our region.</w:t>
      </w:r>
    </w:p>
    <w:p>
      <w:r>
        <w:rPr>
          <w:sz w:val="22"/>
        </w:rPr>
        <w:t>Leeds Bradford airport is welcoming thousands of travellers this summer with a new terminal, offering a more comfortable start to their holidays, but it remains poorly served by public transport and has no proper rail link to the city centre and communities. As we embrace mass transit, we must seize the opportunities to connect the airport to the network, ensuring that the Weaver network is ready for take-off with no delays.</w:t>
      </w:r>
    </w:p>
    <w:p>
      <w:r>
        <w:rPr>
          <w:sz w:val="22"/>
        </w:rPr>
        <w:t>Beyond those large-scale projects, our communities need reliable, affordable bus services, as my hon. Friend said. Towns and villages such as Otley and Pool-in-Wharfedale deserve fast, frequent connections, and those heading to Horsforth—recently and rightly voted one of the best places to live in the UK—should not have to rely on taxis for a night out. That is why I support the moves by the Government and the combined authority to bring our buses back into public ownership, and I will back national and local efforts to make that happen.</w:t>
      </w:r>
    </w:p>
    <w:p/>
    <w:p>
      <w:r>
        <w:rPr>
          <w:b/>
          <w:color w:val="1A4A6E"/>
          <w:sz w:val="22"/>
        </w:rPr>
        <w:t>Tom Gordon (LD)</w:t>
      </w:r>
    </w:p>
    <w:p>
      <w:r>
        <w:rPr>
          <w:sz w:val="22"/>
        </w:rPr>
        <w:t>It is an honour to serve under your chairmanship, Ms Jardine. I congratulate the hon. Member for Leeds South West and Morley (Mark Sewards) on securing this debate on such an important topic.</w:t>
      </w:r>
    </w:p>
    <w:p>
      <w:r>
        <w:rPr>
          <w:sz w:val="22"/>
        </w:rPr>
        <w:t>The recent announcement of local transport investment marks a significant milestone for West Yorkshire—particularly the long-awaited mass transit system, which will finally bring trams back to the region. The Liberal Democrats have long campaigned for a mass transit network across Leeds and West Yorkshire; as the hon. Gentleman pointed out, Leeds is the largest city in western Europe without one, so the funding is very welcome.</w:t>
      </w:r>
    </w:p>
    <w:p>
      <w:r>
        <w:rPr>
          <w:sz w:val="22"/>
        </w:rPr>
        <w:t>Transport challenges do not stop at city boundaries, however. People’s lives span towns, villages and rural areas, and so must the solutions. We need a truly Yorkshire-wide approach that encourages cross-boundary collaboration, unlocks regional growth and serves all communities, not just urban cores. In that spirit, I want to focus on the fantastic work of Liberal Democrat councillors across West Yorkshire, who have been campaigning tirelessly on public transport issues over a number of years.</w:t>
      </w:r>
    </w:p>
    <w:p>
      <w:r>
        <w:rPr>
          <w:sz w:val="22"/>
        </w:rPr>
        <w:t>To wind the clock back a bit, I was at one point a West Yorkshire Liberal Democrat councillor. Interestingly, at that point in time, my council ward was wrapped around on three sides by North Yorkshire. I was raised in West Yorkshire, but educated at Selby college, so I know all too well the issues with cross-boundary transit. Therefore, while the Liberal Democrats and I welcome this new funding, a proper Yorkshire-wide approach is key to ensuring that infrastructure does not end at those arbitrary lines.</w:t>
      </w:r>
    </w:p>
    <w:p>
      <w:r>
        <w:rPr>
          <w:sz w:val="22"/>
        </w:rPr>
        <w:t>Let us look around West Yorkshire: councillors on the ground in Bradford, including Jeanette Sunderland, have been campaigning for over a decade to improve bus connections to Apperley Bridge rail station—a vital link that is still missing for over 15,000 homes. Without it, many are cut off from easy rail access, limiting opportunities for work and education. Councillor Brendan Stubbs has rightly been calling for urgent action to secure funding for a new Bradford bus station. The current station, as we know, is crumbling and unsafe, and new facilities must integrate effectively with the proposed tram network to serve Bradford’s future needs.</w:t>
      </w:r>
    </w:p>
    <w:p>
      <w:r>
        <w:rPr>
          <w:sz w:val="22"/>
        </w:rPr>
        <w:t>In Kirklees, local councillors John Lawson and Baroness Pinnock have raised concerns about the Dewsbury-Cleckheaton bus lane proposals. Objections are focused mainly on safety risks, disruption from construction and potential congestion. Many argue that simpler, lower-cost measures, such as improved traffic light control and enhanced bus reliability, would provide better value for money and cause less disruption.</w:t>
      </w:r>
    </w:p>
    <w:p>
      <w:r>
        <w:rPr>
          <w:sz w:val="22"/>
        </w:rPr>
        <w:t>Turning to the White Rose shopping centre that the hon. Member for Leeds South West and Morley mentioned, I think it is good that announcements have been made for phase 1. My concern is that the work on the train station there was already under way, but it was paused after it went over budget of the £26 million originally anticipated. If we are being honest, there has been a bit of a face-saving exercise put on by the combined authority.</w:t>
      </w:r>
    </w:p>
    <w:p/>
    <w:p>
      <w:r>
        <w:rPr>
          <w:b/>
          <w:color w:val="1A4A6E"/>
          <w:sz w:val="22"/>
        </w:rPr>
        <w:t>Mark Sewards</w:t>
      </w:r>
    </w:p>
    <w:p>
      <w:r>
        <w:rPr>
          <w:sz w:val="22"/>
        </w:rPr>
        <w:t>I appreciate that time is short. We are making good progress on getting the paused White Rose train station, based on Churwell Hill, restarted. I have been working very closely with the combined authority to ensure that that station is built, and I am pleased to say it will be soon.</w:t>
      </w:r>
    </w:p>
    <w:p/>
    <w:p>
      <w:r>
        <w:rPr>
          <w:b/>
          <w:color w:val="1A4A6E"/>
          <w:sz w:val="22"/>
        </w:rPr>
        <w:t>Tom Gordon</w:t>
      </w:r>
    </w:p>
    <w:p>
      <w:r>
        <w:rPr>
          <w:sz w:val="22"/>
        </w:rPr>
        <w:t>I commend the hon. Gentleman for his campaigning on that issue, but I return to the point that we need a comprehensive integrated transport network that links up everything. What we have seen previously is a piecemeal approach that has not necessarily thought through how we would go about something like this. While it is welcome that it is on the way to being resolved, it is a damning indictment of the situation up until now.</w:t>
      </w:r>
    </w:p>
    <w:p>
      <w:r>
        <w:rPr>
          <w:sz w:val="22"/>
        </w:rPr>
        <w:t>The funding announced is exactly the same as that announced under the previous Conservative Government —to the penny, so I question whether it is new funding or just a repackaging and reallocation of existing funding. I am sure the Conservative spokesperson, the hon. Member for Broadland and Fakenham (Jerome Mayhew), will pick up on that point; he almost certainly will.</w:t>
      </w:r>
    </w:p>
    <w:p>
      <w:r>
        <w:rPr>
          <w:sz w:val="22"/>
        </w:rPr>
        <w:t>Turning to the work of the combined authority and the West Yorkshire Mayor: back when I was a councillor in Wakefield, we voted on the agreement to enter that authority. In that consultation, the only local authority in West Yorkshire that did not want to enter a combined authority or have a regional mayor was Wakefield, principally because it had previously been asked if it wanted a mayor and had voted against it. There were also concerns about powers being sucked up from local authorities to a new combined authority.</w:t>
      </w:r>
    </w:p>
    <w:p>
      <w:r>
        <w:rPr>
          <w:sz w:val="22"/>
        </w:rPr>
        <w:t>Speaking to local councillors across the piece, there is still scepticism about whether that is happening or whether the resulting transport decisions have been in the interests of everyone in all corners of West Yorkshire. The new mayor promised to fix the buses in her first term and she ran her re-election campaign based on that, so I think there are questions to be answered there.</w:t>
      </w:r>
    </w:p>
    <w:p>
      <w:r>
        <w:rPr>
          <w:sz w:val="22"/>
        </w:rPr>
        <w:t>When we look further afield, we have issues with rail links out of Leeds into other places across county boundaries, such as Harrogate and Knaresborough, with that link between Harrogate and York. While it is welcome that funding has been announced for West Yorkshire, we did not get a single penny for North Yorkshire under the Labour mayor, David Skaith.</w:t>
      </w:r>
    </w:p>
    <w:p>
      <w:r>
        <w:rPr>
          <w:sz w:val="22"/>
        </w:rPr>
        <w:t>Rounding up in the interests of time, we want to see a properly integrated transport plan with proper funding—a Transport for Yorkshire approach to make sure that no one is left behind.</w:t>
      </w:r>
    </w:p>
    <w:p/>
    <w:p>
      <w:r>
        <w:rPr>
          <w:b/>
          <w:color w:val="1A4A6E"/>
          <w:sz w:val="22"/>
        </w:rPr>
        <w:t>Jerome Mayhew (Con)</w:t>
      </w:r>
    </w:p>
    <w:p>
      <w:r>
        <w:rPr>
          <w:sz w:val="22"/>
        </w:rPr>
        <w:t>It is very good to see you in the Chair, Ms Jardine. As everyone else has done, I congratulate the hon. Member for Leeds South West and Morley (Mark Sewards) on securing this debate.</w:t>
      </w:r>
    </w:p>
    <w:p>
      <w:r>
        <w:rPr>
          <w:sz w:val="22"/>
        </w:rPr>
        <w:t>West Yorkshire and the city of Leeds have long been underserved by transport connections; that is common ground across this Chamber. Research from the Centre for Cities in 2022 found that just 38% of the population can reach the city centre within 30 minutes by public transport. That is a very low percentage for a city the size of Leeds.</w:t>
      </w:r>
    </w:p>
    <w:p>
      <w:r>
        <w:rPr>
          <w:sz w:val="22"/>
        </w:rPr>
        <w:t>As the former Secretary of State for Levelling Up, Housing and Communities made clear in his 2024 policy paper, that leads to below-average productivity in the area, and a critical catalyst for improvement must be better transport connections. The hon. Member for Leeds South West and Morley was also right to allude to a long history of promises, half promises, schemes and plans to improve transport in Leeds, going back many decades. He was generous enough to say that it was a failure of Governments of multiple different colours.</w:t>
      </w:r>
    </w:p>
    <w:p>
      <w:r>
        <w:rPr>
          <w:sz w:val="22"/>
        </w:rPr>
        <w:t>I will go back just to the 2000s, when there was the supertram proposal, which the hon. Member might remember. It was a 17-mile system with 50 stations, but it was cancelled by Alistair Darling in 2005 because of cost overruns. In the interests of time, I will not read out the juicy quote from the leader of Leeds Council, but I am sure the hon. Member is familiar with it. In 2007, that proposal was replaced by the bus rapid transport scheme with FTR. That had some of the benefits of the supertram, but with lower initial capital costs, and it was replaced in 2012 by Wright StreetCars. Also in 2012, the trolleybus network proposal was approved by the Government. The scheme was allocated £173 million of public money to be in operation by 2018. From memory, it involved two park and rides and a bus system into the city centre. That, in its turn, was dropped in 2016—again, because of cost overruns and delays.</w:t>
      </w:r>
    </w:p>
    <w:p>
      <w:r>
        <w:rPr>
          <w:sz w:val="22"/>
        </w:rPr>
        <w:t>Then we jump forward to 2021, to the West Midlands combined authority and the mass transit scheme with light rail and tram-trains, or bus rapid transport. I am pleased to say that in 2023, it was given the go-ahead by the Conservative Government of the time, and £2.5 billion was allocated for the mass transit system, funded in full for Leeds and West Yorkshire by the Secretary of State’s predecessor Mark Harper. That was a firm commitment supported by the Treasury at the time.</w:t>
      </w:r>
    </w:p>
    <w:p>
      <w:r>
        <w:rPr>
          <w:sz w:val="22"/>
        </w:rPr>
        <w:t>On last week’s announcement by the Chancellor of £2.1 billion for the West Yorkshire mass transit scheme, I can see how the constituents of the hon. Member for Leeds South West and Morley might feel a little sceptical—they have been burned more than once. The plan now is to get the spades in the ground in 2028. It is almost as good as the previous Conservative Government’s plan, which was to get spades in the ground in 2027. The number is remarkably similar to what was then Network North policy.</w:t>
      </w:r>
    </w:p>
    <w:p>
      <w:r>
        <w:rPr>
          <w:sz w:val="22"/>
        </w:rPr>
        <w:t>It is worth looking at the numbers. In 2023, it was announced that £2.115 billion would be allocated, so it was a bit of a surprise that last week it was £2.1 billion. The Chancellor has knocked off 15 million quid, but it is absolutely a re-announcement of existing policy.</w:t>
      </w:r>
    </w:p>
    <w:p/>
    <w:p>
      <w:r>
        <w:rPr>
          <w:b/>
          <w:color w:val="1A4A6E"/>
          <w:sz w:val="22"/>
        </w:rPr>
        <w:t>Katie White</w:t>
      </w:r>
    </w:p>
    <w:p>
      <w:r>
        <w:rPr>
          <w:sz w:val="22"/>
        </w:rPr>
        <w:t>Does the hon. Member agree that although those announcements were made, like many other announcements, such as those on hospitals, they were never funded, and so the Treasury never allocated the money to them. He is right that there was a similar intention, but we are fulfilling on the delivery of that intention.</w:t>
      </w:r>
    </w:p>
    <w:p/>
    <w:p>
      <w:r>
        <w:rPr>
          <w:b/>
          <w:color w:val="1A4A6E"/>
          <w:sz w:val="22"/>
        </w:rPr>
        <w:t>Jerome Mayhew</w:t>
      </w:r>
    </w:p>
    <w:p>
      <w:r>
        <w:rPr>
          <w:sz w:val="22"/>
        </w:rPr>
        <w:t>The answer is that this is spending from 2026 to 2031, so of course we do not have the allocation in 2023. We will have it in 2026, however, and it is part of the Government funding process. If the hon. Lady asks me where that money is coming from, it is from the savings made through the cancellation of the northern leg of HS2. In rail terms, that was £19.6 billion.</w:t>
      </w:r>
    </w:p>
    <w:p/>
    <w:p>
      <w:r>
        <w:rPr>
          <w:b/>
          <w:color w:val="1A4A6E"/>
          <w:sz w:val="22"/>
        </w:rPr>
        <w:t>Tom Gordon</w:t>
      </w:r>
    </w:p>
    <w:p>
      <w:r>
        <w:rPr>
          <w:sz w:val="22"/>
        </w:rPr>
        <w:t>On that point, I had an interesting interaction with the Secretary of State for Transport. I asked her about the reallocation of that HS2 money, and she referred to it as “fantasy money”. What does the hon. Gentleman say to the point that it is a reallocation of money that the Secretary of State says did not exist?</w:t>
      </w:r>
    </w:p>
    <w:p/>
    <w:p>
      <w:r>
        <w:rPr>
          <w:b/>
          <w:color w:val="1A4A6E"/>
          <w:sz w:val="22"/>
        </w:rPr>
        <w:t>Jerome Mayhew</w:t>
      </w:r>
    </w:p>
    <w:p>
      <w:r>
        <w:rPr>
          <w:sz w:val="22"/>
        </w:rPr>
        <w:t>That is an interesting point. If it is fantasy money, this is a fantasy announcement from last week. I suspect that the Treasury has realised that it is not fantasy money. It is the scheduling of capital expenditure in five-year periods, a bit like we have with road networks and the road investment strategy. In the RIS system we have a five-year forward allocation of resources, and this is just the same, so there is a little political sleight of hand here.</w:t>
      </w:r>
    </w:p>
    <w:p>
      <w:r>
        <w:rPr>
          <w:sz w:val="22"/>
        </w:rPr>
        <w:t>A report by Steer suggests that a light rail vehicle with a capacity of 200 operating every three minutes can carry up to 4,000 people per hour in each direction. That is equivalent to about 50 fully laden buses. The aim now is to get it up and running in the mid-2030s. But if the past is any guide, the biggest risk to the project is delay and cost overruns. With that in mind, I ask the Minister these questions. What steps is she taking to ensure that costs are contained and deadlines do not slip? Has the West Yorkshire combined authority set out a timeline for the environmental and technical work to enable the development to proceed on time? Can she outline what discussions she has had with the mayor to ensure that upgrades to heavy rail infrastructure, such as the trans-Pennine route upgrade, are fully integrated? Can she provide assurances that tomorrow’s transport budget will not see cuts in other areas? Will this scheme actually be delivered? We shall wait and see. I certainly wish it well, but I understand why the residents of West Yorkshire feel sceptical.</w:t>
      </w:r>
    </w:p>
    <w:p/>
    <w:p>
      <w:r>
        <w:rPr>
          <w:b/>
          <w:color w:val="1A4A6E"/>
          <w:sz w:val="22"/>
        </w:rPr>
        <w:t>Lilian Greenwood (The Parliamentary Under-Secretary of State for Transport)</w:t>
      </w:r>
    </w:p>
    <w:p>
      <w:r>
        <w:rPr>
          <w:sz w:val="22"/>
        </w:rPr>
        <w:t>It is a pleasure to serve under your chairship, Ms Jardine. I begin by congratulating my hon. Friend the Member for Leeds South West and Morley (Mark Sewards) on securing this timely debate and on his passionate words in support of his city and region.</w:t>
      </w:r>
    </w:p>
    <w:p>
      <w:r>
        <w:rPr>
          <w:sz w:val="22"/>
        </w:rPr>
        <w:t>I welcome the opportunity to speak about the Government’s support for West Yorkshire’s ambitions and why we are committed to working hand in hand with local leaders to deliver transformational change. West Yorkshire is a region with enormous potential. Home to 2.4 million people and a £67 billion economy, it contains some of the fastest growing towns and cities in the country. However, it also faces significant socioeconomic challenges. Productivity has lagged behind the national average for 15 years. Too many people still live in areas of persistent deprivation, and poor connectivity is holding back housing, regeneration and access to opportunities. Around one in five people in West Yorkshire live in the 10% most deprived neighbourhoods nationally.</w:t>
      </w:r>
    </w:p>
    <w:p>
      <w:r>
        <w:rPr>
          <w:sz w:val="22"/>
        </w:rPr>
        <w:t>Improving transport connectivity is key to unlocking growth across West Yorkshire. Better links between Leeds and Bradford—just 9 miles apart—will help to reduce reliance on car travel, which currently accounts for 74% of journeys.</w:t>
      </w:r>
    </w:p>
    <w:p/>
    <w:p>
      <w:r>
        <w:rPr>
          <w:b/>
          <w:color w:val="1A4A6E"/>
          <w:sz w:val="22"/>
        </w:rPr>
        <w:t>Tom Gordon</w:t>
      </w:r>
    </w:p>
    <w:p>
      <w:r>
        <w:rPr>
          <w:sz w:val="22"/>
        </w:rPr>
        <w:t>Will the Minister give way?</w:t>
      </w:r>
    </w:p>
    <w:p/>
    <w:p>
      <w:r>
        <w:rPr>
          <w:b/>
          <w:color w:val="1A4A6E"/>
          <w:sz w:val="22"/>
        </w:rPr>
        <w:t>Lilian Greenwood</w:t>
      </w:r>
    </w:p>
    <w:p>
      <w:r>
        <w:rPr>
          <w:sz w:val="22"/>
        </w:rPr>
        <w:t>I am very conscious of time, and I want to make a bit more progress.</w:t>
      </w:r>
    </w:p>
    <w:p>
      <w:r>
        <w:rPr>
          <w:sz w:val="22"/>
        </w:rPr>
        <w:t>Leeds remains the largest city in western Europe without a mass transit system. For a city of its scale, potential and ambition, that is unsustainable. That is why Government intervention is vital and why we are already acting. We recognise the long-standing aspirations of local leaders and communities to build a modern, integrated mass transit network. Those ambitions, as we have heard, stretch back years, but setbacks have not weakened the determination, and I commend Mayor Tracy Brabin and the West Yorkshire combined authority for their persistence and vision.</w:t>
      </w:r>
    </w:p>
    <w:p>
      <w:r>
        <w:rPr>
          <w:sz w:val="22"/>
        </w:rPr>
        <w:t>The Government have backed the ambitions with real support and real money: £200 million has already been provided in development funding, to enable the combined authority to progress its plans. That includes a £160 million allocation from the first city region sustainable transport settlement. Now, I am pleased to confirm that the support is growing under the new funding settlement announced last week. As a Government, we have made a £15.6 billion commitment to improving local transport across the north and the midlands, to be delivered through transport for city regions settlements. Between 2027 and 2032, West Yorkshire will receive an impressive £2.1 billion—a strong vote of confidence in the region’s plans.</w:t>
      </w:r>
    </w:p>
    <w:p>
      <w:r>
        <w:rPr>
          <w:sz w:val="22"/>
        </w:rPr>
        <w:t>It is right that prioritising use of the funding will be for West Yorkshire to decide on, and I am sure that my hon. Friend the Member for Leeds North West (Katie White) will be making the case for improved transport connectivity, including to Leeds Bradford airport. We are bringing £30 million of transport for city regions funding forward into the next two financial years, to support early preparation and delivery of schemes. Most importantly, the combined authority has confirmed that this funding will enable the delivery of phase 1 of West Yorkshire mass transit, connecting Bradford and Leeds city centres, to begin. Mayor Tracy Brabin is keen to have spades in the ground from 2028. Of course, the period beyond 2032 is for a future spending review. Beyond mass transit, TCR funding will also support a new bus station in Wakefield to replace the existing facility, and a modern bus station replacement for Bradford interchange, expanding services and improving reliability across the region.</w:t>
      </w:r>
    </w:p>
    <w:p>
      <w:r>
        <w:rPr>
          <w:sz w:val="22"/>
        </w:rPr>
        <w:t>Our support extends beyond finance. With West Yorkshire combined authority, we have put in place a new model for working together. It features a joint sponsor board and close collaboration between Government officials and the combined authority. We are working side by side to progress at pace, align with national priorities and support delivery, so hopefully there will not be the kinds of hold-up that we have seen in the past.</w:t>
      </w:r>
    </w:p>
    <w:p>
      <w:r>
        <w:rPr>
          <w:sz w:val="22"/>
        </w:rPr>
        <w:t>The prize and the benefits of mass transit to West Yorkshire are clear. It will improve local transport for over 675,000 people, many of whom are from communities currently disconnected from opportunity. It will reduce congestion, cut carbon emissions and enable access to jobs, education and services, especially for those who do not have a car. It will support transformational regeneration, housing and growth, particularly in areas such as central Bradford that have previously been overlooked for major investment.</w:t>
      </w:r>
    </w:p>
    <w:p>
      <w:r>
        <w:rPr>
          <w:sz w:val="22"/>
        </w:rPr>
        <w:t>The scheme complements wider regional transport reforms, including rail upgrades and bus franchising. We welcome the introduction of the Weaver network, which will mean a single brand across the transport network in West Yorkshire and will make transport easier and more accessible for passengers. Together, those efforts will build a modern, integrated public transport system worthy of this growing city region, which is central to the growth ambitions of the Government and the country.</w:t>
      </w:r>
    </w:p>
    <w:p>
      <w:r>
        <w:rPr>
          <w:sz w:val="22"/>
        </w:rPr>
        <w:t>Looking ahead, we will continue close collaboration with the combined authority to move from planning to delivery. Key milestones include submission of the strategic outline business case for approval in 2026, when many of the questions that have been posed in the debate will be explored and fulfilled; route consultations; and the development of a growth prospectus to maximise the economic benefits of mass transit in West Yorkshire. That will include an employment and skills action plan to train and recruit the skilled workers needed to deliver the programme. Our shared ambition is to see spades in the ground in 2028, and I assure Members that the Department is fully committed to enabling that ambitious timeline.</w:t>
      </w:r>
    </w:p>
    <w:p>
      <w:r>
        <w:rPr>
          <w:sz w:val="22"/>
        </w:rPr>
        <w:t>The Government back West Yorkshire’s mass transit ambitions because better transport means better lives, safer journeys, cleaner air, more opportunities and stronger communities. I once again congratulate my hon. Friends on their support and advocacy for this absolutely vital investment. I am pleased to see my hon. Friend the Member for Leeds Central and Headingley (Alex Sobel) nodding along with that. The West Yorkshire region has huge potential, and this Government will give it our backing into the future.</w:t>
      </w:r>
    </w:p>
    <w:p/>
    <w:p>
      <w:r>
        <w:rPr>
          <w:b/>
          <w:color w:val="1A4A6E"/>
          <w:sz w:val="22"/>
        </w:rPr>
        <w:t>Mark Sewards</w:t>
      </w:r>
    </w:p>
    <w:p>
      <w:r>
        <w:rPr>
          <w:sz w:val="22"/>
        </w:rPr>
        <w:t>The Opposition spokespeople, the hon. Members for Harrogate and Knaresborough (Tom Gordon) and for Broadland and Fakenham (Jerome Mayhew) tempted me to make interventions, but I resisted then and I will resist now.</w:t>
      </w:r>
    </w:p>
    <w:p>
      <w:r>
        <w:rPr>
          <w:sz w:val="22"/>
        </w:rPr>
        <w:t>Question put and agreed to.</w:t>
      </w:r>
    </w:p>
    <w:p>
      <w:r>
        <w:rPr>
          <w:sz w:val="22"/>
        </w:rPr>
        <w:t>Resolved,</w:t>
      </w:r>
    </w:p>
    <w:p>
      <w:r>
        <w:rPr>
          <w:sz w:val="22"/>
        </w:rPr>
        <w:t>That this House has considered Government support for mass transit in West Yorkshire.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