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Modular Nuclear Reactors: Jobs</w:t>
      </w:r>
    </w:p>
    <w:p>
      <w:r>
        <w:rPr>
          <w:sz w:val="20"/>
        </w:rPr>
        <w:t>10 February 2026  ·  Commons  ·  Oral Questions</w:t>
      </w:r>
    </w:p>
    <w:p>
      <w:r>
        <w:rPr>
          <w:b/>
        </w:rPr>
        <w:t xml:space="preserve">Policy areas: </w:t>
      </w:r>
      <w:r>
        <w:rPr>
          <w:sz w:val="20"/>
        </w:rPr>
        <w:t>Economy, Employment and labour market, Energy</w:t>
      </w:r>
    </w:p>
    <w:p>
      <w:r>
        <w:rPr>
          <w:b/>
        </w:rPr>
        <w:t xml:space="preserve">Topics: </w:t>
      </w:r>
      <w:r>
        <w:rPr>
          <w:sz w:val="20"/>
        </w:rPr>
        <w:t>clean energy jobs, energy security, nuclear power jobs, small modular reactors</w:t>
      </w:r>
    </w:p>
    <w:p>
      <w:r>
        <w:rPr>
          <w:b/>
        </w:rPr>
        <w:t xml:space="preserve">Source: </w:t>
      </w:r>
      <w:r>
        <w:rPr>
          <w:sz w:val="20"/>
        </w:rPr>
        <w:t>https://hansard.parliament.uk/Commons/2026-02-10/debates/03CF79A4-E292-4649-8D48-6EAA7A68247C/SmallModularNuclearReactorsJobs</w:t>
      </w:r>
    </w:p>
    <w:p/>
    <w:p>
      <w:r>
        <w:rPr>
          <w:b/>
          <w:color w:val="1A4A6E"/>
          <w:sz w:val="22"/>
        </w:rPr>
        <w:t>Irene Campbell (Lab)</w:t>
      </w:r>
    </w:p>
    <w:p>
      <w:r>
        <w:rPr>
          <w:sz w:val="22"/>
        </w:rPr>
        <w:t>6. What estimate he has made of the potential impact of the construction of small modular reactors on the number of clean energy jobs.</w:t>
      </w:r>
    </w:p>
    <w:p/>
    <w:p>
      <w:r>
        <w:rPr>
          <w:b/>
          <w:color w:val="1A4A6E"/>
          <w:sz w:val="22"/>
        </w:rPr>
        <w:t>Ed Miliband (The Secretary of State for Energy Security and Net Zero)</w:t>
      </w:r>
    </w:p>
    <w:p>
      <w:r>
        <w:rPr>
          <w:sz w:val="22"/>
        </w:rPr>
        <w:t>There is huge potential from small modular reactors for both our energy security and jobs. I am proud that the decisions this Government have taken have enabled us to fund the UK’s first SMRs at Wylfa, supporting up to 3,000 jobs on site and thousands more across the supply chain. We want every part of the country to benefit from this potential, including Scotland.</w:t>
      </w:r>
    </w:p>
    <w:p/>
    <w:p>
      <w:r>
        <w:rPr>
          <w:b/>
          <w:color w:val="1A4A6E"/>
          <w:sz w:val="22"/>
        </w:rPr>
        <w:t>Irene Campbell</w:t>
      </w:r>
    </w:p>
    <w:p>
      <w:r>
        <w:rPr>
          <w:sz w:val="22"/>
        </w:rPr>
        <w:t>An SMR and new nuclear at Hunterston power station would make a huge difference to my constituency, given that nearly 650 people are already employed in highly skilled and well-paid jobs in the civil nuclear sector there. I was concerned to read a BBC article about a Scottish nuclear worker who relocated from Hunterston to Hinkley because there is no new nuclear in Scotland. Does the Secretary of State agree that we are losing talent and investment because of the SNP’s continuous opposition to nuclear?</w:t>
      </w:r>
    </w:p>
    <w:p/>
    <w:p>
      <w:r>
        <w:rPr>
          <w:b/>
          <w:color w:val="1A4A6E"/>
          <w:sz w:val="22"/>
        </w:rPr>
        <w:t>Ed Miliband</w:t>
      </w:r>
    </w:p>
    <w:p>
      <w:r>
        <w:rPr>
          <w:sz w:val="22"/>
        </w:rPr>
        <w:t>My hon. Friend speaks incredibly well on this issue. It is just common sense to have nuclear as part of our energy mix. We know why it is not going to happen in Scotland under the current regime. It is because SNP politicians, for dogmatic reasons, have set their face against it. They are even embarrassed to have this policy. The answer to it is to vote Labour in May.</w:t>
      </w:r>
    </w:p>
    <w:p/>
    <w:p>
      <w:r>
        <w:rPr>
          <w:b/>
          <w:color w:val="1A4A6E"/>
          <w:sz w:val="22"/>
        </w:rPr>
        <w:t>Jim Shannon (DUP)</w:t>
      </w:r>
    </w:p>
    <w:p>
      <w:r>
        <w:rPr>
          <w:sz w:val="22"/>
        </w:rPr>
        <w:t>rose—</w:t>
      </w:r>
    </w:p>
    <w:p/>
    <w:p>
      <w:r>
        <w:rPr>
          <w:b/>
          <w:color w:val="1A4A6E"/>
          <w:sz w:val="22"/>
        </w:rPr>
        <w:t>Speaker</w:t>
      </w:r>
    </w:p>
    <w:p>
      <w:r>
        <w:rPr>
          <w:sz w:val="22"/>
        </w:rPr>
        <w:t>Order. Jim, you were not here—you have just appeared—and the problem is that I think you missed the first part of the question. [ Interruption. ] Do not worry, Jim—just get on with it!</w:t>
      </w:r>
    </w:p>
    <w:p/>
    <w:p>
      <w:r>
        <w:rPr>
          <w:b/>
          <w:color w:val="1A4A6E"/>
          <w:sz w:val="22"/>
        </w:rPr>
        <w:t>Jim Shannon</w:t>
      </w:r>
    </w:p>
    <w:p>
      <w:r>
        <w:rPr>
          <w:sz w:val="22"/>
        </w:rPr>
        <w:t>I thank the Secretary of State and I know he is interested in small modular reactor schemes, which we are very interested in having in Northern Ireland. The shadow Secretary of State has also giving a commitment to them. Can I please ask the Secretary of State what discussion he has had with the Northern Ireland Assembly—Gordon Lyons, in particular—to ensure that we can also benefit?</w:t>
      </w:r>
    </w:p>
    <w:p/>
    <w:p>
      <w:r>
        <w:rPr>
          <w:b/>
          <w:color w:val="1A4A6E"/>
          <w:sz w:val="22"/>
        </w:rPr>
        <w:t>Ed Miliband</w:t>
      </w:r>
    </w:p>
    <w:p>
      <w:r>
        <w:rPr>
          <w:sz w:val="22"/>
        </w:rPr>
        <w:t>Obviously, this is devolved to the Northern Ireland Assembly and Executive, but I think the hon. Gentleman makes an important point. Throughout the United Kingdom, there is huge potential for SMRs. This is the technology of the future, and it can play a really important role in our energy mix across the UK.</w:t>
      </w:r>
    </w:p>
    <w:p/>
    <w:p>
      <w:r>
        <w:rPr>
          <w:b/>
          <w:color w:val="1A4A6E"/>
          <w:sz w:val="22"/>
        </w:rPr>
        <w:t>Speaker</w:t>
      </w:r>
    </w:p>
    <w:p>
      <w:r>
        <w:rPr>
          <w:sz w:val="22"/>
        </w:rPr>
        <w:t>I call the shadow Minister.</w:t>
      </w:r>
    </w:p>
    <w:p/>
    <w:p>
      <w:r>
        <w:rPr>
          <w:b/>
          <w:color w:val="1A4A6E"/>
          <w:sz w:val="22"/>
        </w:rPr>
        <w:t>Andrew Bowie (Con)</w:t>
      </w:r>
    </w:p>
    <w:p>
      <w:r>
        <w:rPr>
          <w:sz w:val="22"/>
        </w:rPr>
        <w:t>It is unusual—indeed, unheard of, in recent months anyway—for the Secretary of State and I to agree on anything on energy policy, but it is probably not the first time this week that he secretly agrees with a Scottish politician. I know he agrees that new nuclear, particularly SMRs, offer huge potential for the UK and for Scotland. This week, Trade Unionists for Safe Nuclear Energy launched a petition addressed to the First Minister of Scotland, calling on him to lift the ban on new nuclear development in Scotland. Can that group expect the Department’s support?</w:t>
      </w:r>
    </w:p>
    <w:p/>
    <w:p>
      <w:r>
        <w:rPr>
          <w:b/>
          <w:color w:val="1A4A6E"/>
          <w:sz w:val="22"/>
        </w:rPr>
        <w:t>Ed Miliband</w:t>
      </w:r>
    </w:p>
    <w:p>
      <w:r>
        <w:rPr>
          <w:sz w:val="22"/>
        </w:rPr>
        <w:t>The hon. Gentleman is right about this. Let me put it this way: given the scale of the climate change challenge, only those who are dug in dogmatically can oppose new nuclear. Given the scale of the challenge we face, we need all the tools at our disposal. It provides good jobs and energy security, so it is only for dogmatic reasons that the SNP Government oppose it. There is one difference between him and me, and that is that he promised SMRs, but we are delivering them.</w:t>
      </w:r>
    </w:p>
    <w:p/>
    <w:p>
      <w:r>
        <w:rPr>
          <w:b/>
          <w:color w:val="1A4A6E"/>
          <w:sz w:val="22"/>
        </w:rPr>
        <w:t>Andrew Bowie</w:t>
      </w:r>
    </w:p>
    <w:p>
      <w:r>
        <w:rPr>
          <w:sz w:val="22"/>
        </w:rPr>
        <w:t>The difference is that this Secretary of State’s ambition for nuclear pales in comparison with our ambition when we were in government.</w:t>
      </w:r>
    </w:p>
    <w:p>
      <w:r>
        <w:rPr>
          <w:sz w:val="22"/>
        </w:rPr>
        <w:t>When I served as the Minister for nuclear, it was a source of the greatest frustration that, despite the many countless—indeed, huge—strides we took to kick-start the new nuclear age in the UK, none of the investment or the jobs would be seen north of the border. The Scottish National party is most at home refighting the battles of the past—they tend to be the battles of the 14th century—but in this age of nuclear revolution across the world, the aversion to nuclear is inexplicable. It is a luddite approach. The SNP is anti-science, anti-progress and anti-jobs. There can and should be a future for nuclear in Scotland. Does the Secretary State not agree that this is the time for the SNP Government to drag themselves into, and to move Scotland into, the 20th century—let alone the 21st century—change course and lift this ridiculous ban?</w:t>
      </w:r>
    </w:p>
    <w:p/>
    <w:p>
      <w:r>
        <w:rPr>
          <w:b/>
          <w:color w:val="1A4A6E"/>
          <w:sz w:val="22"/>
        </w:rPr>
        <w:t>Ed Miliband</w:t>
      </w:r>
    </w:p>
    <w:p>
      <w:r>
        <w:rPr>
          <w:sz w:val="22"/>
        </w:rPr>
        <w:t>The hon. Gentleman makes his point in his own way. As I say, I believe the SNP’s position makes no sense. I gently point out to him that although he might have had grand ambitions, with no delivery they are completely worthless—and that was the Conservatives’ record on nuclear.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