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Consumer Energy Prices: Scotland</w:t>
      </w:r>
    </w:p>
    <w:p>
      <w:r>
        <w:rPr>
          <w:sz w:val="20"/>
        </w:rPr>
        <w:t>10 February 2026  ·  Commons  ·  Oral Questions</w:t>
      </w:r>
    </w:p>
    <w:p>
      <w:r>
        <w:rPr>
          <w:b/>
        </w:rPr>
        <w:t xml:space="preserve">Policy areas: </w:t>
      </w:r>
      <w:r>
        <w:rPr>
          <w:sz w:val="20"/>
        </w:rPr>
        <w:t>Economy, Energy, Welfare and benefits</w:t>
      </w:r>
    </w:p>
    <w:p>
      <w:r>
        <w:rPr>
          <w:b/>
        </w:rPr>
        <w:t xml:space="preserve">Topics: </w:t>
      </w:r>
      <w:r>
        <w:rPr>
          <w:sz w:val="20"/>
        </w:rPr>
        <w:t>community energy projects, consumer energy prices, energy bills support, fuel poverty reduction</w:t>
      </w:r>
    </w:p>
    <w:p>
      <w:r>
        <w:rPr>
          <w:b/>
        </w:rPr>
        <w:t xml:space="preserve">Source: </w:t>
      </w:r>
      <w:r>
        <w:rPr>
          <w:sz w:val="20"/>
        </w:rPr>
        <w:t>https://hansard.parliament.uk/Commons/2026-02-10/debates/480DD8C4-21A7-4DCC-AE31-FCD2351D0C38/ConsumerEnergyPricesScotland</w:t>
      </w:r>
    </w:p>
    <w:p/>
    <w:p>
      <w:r>
        <w:rPr>
          <w:b/>
          <w:color w:val="1A4A6E"/>
          <w:sz w:val="22"/>
        </w:rPr>
        <w:t>Dave Doogan (SNP)</w:t>
      </w:r>
    </w:p>
    <w:p>
      <w:r>
        <w:rPr>
          <w:sz w:val="22"/>
        </w:rPr>
        <w:t>12. What steps he is taking to help reduce consumer energy prices in Scotland.</w:t>
      </w:r>
    </w:p>
    <w:p/>
    <w:p>
      <w:r>
        <w:rPr>
          <w:b/>
          <w:color w:val="1A4A6E"/>
          <w:sz w:val="22"/>
        </w:rPr>
        <w:t>Martin McCluskey (The Parliamentary Under-Secretary of State for Energy Security and Net Zero)</w:t>
      </w:r>
    </w:p>
    <w:p>
      <w:r>
        <w:rPr>
          <w:sz w:val="22"/>
        </w:rPr>
        <w:t>This Government’s actions mean lower bills for people across Scotland and lower levels of fuel poverty; in April, because of the Government’s actions, households across Scotland will see an average of £150 of costs removed from their energy bills. Just last week, we announced the extension of the warm home discount to 2031, meaning £92 million of support for some of the most vulnerable people across Scotland every year into the next decade.</w:t>
      </w:r>
    </w:p>
    <w:p/>
    <w:p>
      <w:r>
        <w:rPr>
          <w:b/>
          <w:color w:val="1A4A6E"/>
          <w:sz w:val="22"/>
        </w:rPr>
        <w:t>Dave Doogan</w:t>
      </w:r>
    </w:p>
    <w:p>
      <w:r>
        <w:rPr>
          <w:sz w:val="22"/>
        </w:rPr>
        <w:t>The energy market in Scotland operates in surplus in both generation and transmission, whereas the energy market in England operates in shortage in both generation and transmission. Unfortunately, that means that in a GB energy market, Scotland gets sucked in to subsidising energy costs for English consumers. Over and above that, Energy UK has made it clear that there will be no meaningful reduction in energy bills until some indeterminate point in the 2030s. Will the Minister recommit—just before the Scottish elections—to energy bills in Scotland being £300 lower in 2029 than in 2024?</w:t>
      </w:r>
    </w:p>
    <w:p/>
    <w:p>
      <w:r>
        <w:rPr>
          <w:b/>
          <w:color w:val="1A4A6E"/>
          <w:sz w:val="22"/>
        </w:rPr>
        <w:t>Martin McCluskey</w:t>
      </w:r>
    </w:p>
    <w:p>
      <w:r>
        <w:rPr>
          <w:sz w:val="22"/>
        </w:rPr>
        <w:t>Bills are coming down, and yes, I will recommit to that. [ Interruption. ] If the hon. Gentleman does not want to listen to me about the impact of our policies, he might look at the Scottish Government’s own modelling of the £150 off energy bills, which says that the number of people in fuel poverty in Scotland will reduce by 9% and the number in extreme fuel poverty will reduce by 12.5% this April. That is because of this Government’s actions, not because of anything the hon. Gentleman or his colleagues are doing.</w:t>
      </w:r>
    </w:p>
    <w:p/>
    <w:p>
      <w:r>
        <w:rPr>
          <w:b/>
          <w:color w:val="1A4A6E"/>
          <w:sz w:val="22"/>
        </w:rPr>
        <w:t>Torcuil Crichton (Lab)</w:t>
      </w:r>
    </w:p>
    <w:p>
      <w:r>
        <w:rPr>
          <w:sz w:val="22"/>
        </w:rPr>
        <w:t>It was good to see you walking in today, Mr Speaker.</w:t>
      </w:r>
    </w:p>
    <w:p>
      <w:r>
        <w:rPr>
          <w:sz w:val="22"/>
        </w:rPr>
        <w:t>I welcome the publication of the local power plan, which will be keenly read in my constituency—the heart of the Atlantic—where communities are taking their share in the wealth of wind. To renew and expand community energy, we need to get connected to the grid. I welcome what the local power plan has to say about setting up tailored support for communities, but there must be priority support from Ofgem, the grid operators and this Government to ensure that communities benefit from the wealth of wind.</w:t>
      </w:r>
    </w:p>
    <w:p/>
    <w:p>
      <w:r>
        <w:rPr>
          <w:b/>
          <w:color w:val="1A4A6E"/>
          <w:sz w:val="22"/>
        </w:rPr>
        <w:t>Martin McCluskey</w:t>
      </w:r>
    </w:p>
    <w:p>
      <w:r>
        <w:rPr>
          <w:sz w:val="22"/>
        </w:rPr>
        <w:t>I know that my hon. Friend is a real champion for local community power in Na h-Eileanan an Iar. I am sure my hon. Friend the Minister for Energy will have lots to say on the matter soon on his visit to the Western Isles.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