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Authorities: Aluminium Recycling</w:t>
      </w:r>
    </w:p>
    <w:p>
      <w:r>
        <w:rPr>
          <w:sz w:val="20"/>
        </w:rPr>
        <w:t>1 September 2026  ·  Commons  ·  Westminster Hall</w:t>
      </w:r>
    </w:p>
    <w:p>
      <w:r>
        <w:rPr>
          <w:b/>
        </w:rPr>
        <w:t xml:space="preserve">Policy areas: </w:t>
      </w:r>
      <w:r>
        <w:rPr>
          <w:sz w:val="20"/>
        </w:rPr>
        <w:t>Business and industry, Environment, Finance and taxation</w:t>
      </w:r>
    </w:p>
    <w:p>
      <w:r>
        <w:rPr>
          <w:b/>
        </w:rPr>
        <w:t xml:space="preserve">Topics: </w:t>
      </w:r>
      <w:r>
        <w:rPr>
          <w:sz w:val="20"/>
        </w:rPr>
        <w:t>aluminium recycling, circular economy, local authority waste, recycling targets, scrap aluminium export</w:t>
      </w:r>
    </w:p>
    <w:p>
      <w:r>
        <w:rPr>
          <w:b/>
        </w:rPr>
        <w:t xml:space="preserve">Source: </w:t>
      </w:r>
      <w:r>
        <w:rPr>
          <w:sz w:val="20"/>
        </w:rPr>
        <w:t>https://hansard.parliament.uk/Commons/2026-09-01/debates/F66D47EB-45ED-4C89-9ADB-E372EEBE0792/LocalAuthoritiesAluminiumRecycling</w:t>
      </w:r>
    </w:p>
    <w:p/>
    <w:p>
      <w:r>
        <w:rPr>
          <w:b/>
          <w:color w:val="1A4A6E"/>
          <w:sz w:val="22"/>
        </w:rPr>
        <w:t>Tessa Munt (LD)</w:t>
      </w:r>
    </w:p>
    <w:p>
      <w:r>
        <w:rPr>
          <w:sz w:val="22"/>
        </w:rPr>
        <w:t>I beg to move,</w:t>
      </w:r>
    </w:p>
    <w:p>
      <w:r>
        <w:rPr>
          <w:sz w:val="22"/>
        </w:rPr>
        <w:t>That this House has considered aluminium recycling and local authorities.</w:t>
      </w:r>
    </w:p>
    <w:p>
      <w:r>
        <w:rPr>
          <w:sz w:val="22"/>
        </w:rPr>
        <w:t>It is a pleasure to serve under your chairship, Mr Twigg. I am grateful to have secured this debate, as I believe that what I am about to set out is one of the most significant and least understood failures in our country’s local authority waste and recycling policy. It concerns aluminium, the most valuable material in every household recycling bin in Britain.</w:t>
      </w:r>
    </w:p>
    <w:p>
      <w:r>
        <w:rPr>
          <w:sz w:val="22"/>
        </w:rPr>
        <w:t>We should ask ourselves, what happens to the aluminium cans that residents put out for the council to collect? What do councils do with that aluminium? Is it managed in the best possible way? And how does the disposal of aluminium impact the Government’s critical minerals strategy, aluminium recycling targets and circular economy objectives?</w:t>
      </w:r>
    </w:p>
    <w:p>
      <w:r>
        <w:rPr>
          <w:sz w:val="22"/>
        </w:rPr>
        <w:t>For many years, I have collected used aluminium from businesses in my constituency. Once I have collected enough, it goes to our local scrap merchant, and I donate the money to local charities. Recycled aluminium has roughly 10 times the value of mixed plastic waste and several times the value of paper or cardboard. As aluminium can be recycled indefinitely, it is the most valuable material that councils collect from households by a very wide margin.</w:t>
      </w:r>
    </w:p>
    <w:p>
      <w:r>
        <w:rPr>
          <w:sz w:val="22"/>
        </w:rPr>
        <w:t>I knew that a number of councils in my region, including my own council, had an efficient kerbside collection scheme and return much of the collected aluminium’s commodity value to the council’s coffers, but I wondered about the rest of the country. How much aluminium is recycled each year? What happens to it once councils have collected it? Are councils getting a fair income from its commodity value? Is it recycled in the UK or sent abroad? And what, if any, are the Government’s regulations regarding the export of aluminium? Those are some of the questions to which I wanted answers.</w:t>
      </w:r>
    </w:p>
    <w:p>
      <w:r>
        <w:rPr>
          <w:sz w:val="22"/>
        </w:rPr>
        <w:t>Earlier this year, I submitted a freedom of information request to more than 300 councils across the UK. I asked them what happens to the aluminium collected from their residents’ kerbside recycling. While I waited for replies, I did some further research on the subject. I discovered from the House of Commons Library that about £1 billion-worth of scrap aluminium is sold abroad each year by waste management companies. Industry groups told me that manufacturers are spending about £5 billion importing reprocessed aluminium.</w:t>
      </w:r>
    </w:p>
    <w:p>
      <w:r>
        <w:rPr>
          <w:sz w:val="22"/>
        </w:rPr>
        <w:t>According to the Aluminium Packaging Recycling Organisation, which I would like to thank for being here today, we use around 12 billion aluminium cans every year.</w:t>
      </w:r>
    </w:p>
    <w:p/>
    <w:p>
      <w:r>
        <w:rPr>
          <w:b/>
          <w:color w:val="1A4A6E"/>
          <w:sz w:val="22"/>
        </w:rPr>
        <w:t>Aphra Brandreth (Con)</w:t>
      </w:r>
    </w:p>
    <w:p>
      <w:r>
        <w:rPr>
          <w:sz w:val="22"/>
        </w:rPr>
        <w:t>The hon. Member is making an important point about the value of the aluminium we throw away. This is not just about drinks cans; blister packs also contain valuable aluminium but are not routinely recycled at the kerbside by many councils. My constituent, Yvonne, has done amazing work in one of our local villages trying to gather together these blister packs for recycling. Does the hon. Member agree that we should be speaking with councils and encouraging them to recycle things like blister packs at the kerbside?</w:t>
      </w:r>
    </w:p>
    <w:p/>
    <w:p>
      <w:r>
        <w:rPr>
          <w:b/>
          <w:color w:val="1A4A6E"/>
          <w:sz w:val="22"/>
        </w:rPr>
        <w:t>Tessa Munt</w:t>
      </w:r>
    </w:p>
    <w:p>
      <w:r>
        <w:rPr>
          <w:sz w:val="22"/>
        </w:rPr>
        <w:t>Yes, of course I agree. The more we can do to recycle everything that we potentially throw away, the better.</w:t>
      </w:r>
    </w:p>
    <w:p>
      <w:r>
        <w:rPr>
          <w:sz w:val="22"/>
        </w:rPr>
        <w:t>Around 60% of the 12 billion aluminium cans used each year are exported for recycling, with only 40% recycled in the UK. I also learned that, although we currently have a high recycling capacity, next year we will have the capacity to recycle every aluminium can used in the UK. By this time next year, there should be no need whatsoever for any council in this country to send its aluminium cans abroad. I shall return to that point.</w:t>
      </w:r>
    </w:p>
    <w:p>
      <w:r>
        <w:rPr>
          <w:sz w:val="22"/>
        </w:rPr>
        <w:t>Environmental groups revealed that every tonne of aluminium recycled in the UK saves 95% of the energy needed to produce primary aluminium. Of equal importance, recycling in the UK avoids the carbon emissions of shipping material to smelters in China, India, the USA, Thailand and Greece. I mention those countries because, according to the manufacturers’ trade body, Make UK, and aluminium industry analysts AL Circle, that is where 84% of our aluminium scrap ends up. Exports of aluminium to the USA are particularly worrying, because they have surged by almost 1,200% from 2,000 tonnes to 24,000 tonnes in just 12 months. Aluminium scrap is exempt from President Trump’s tariffs on primary aluminium, so the waste management companies are profiteering by sending as much scrap aluminium there as they can.</w:t>
      </w:r>
    </w:p>
    <w:p>
      <w:r>
        <w:rPr>
          <w:sz w:val="22"/>
        </w:rPr>
        <w:t>In April, answers to my FOI requests began to arrive. The results were revealing. Far too many councils could not say where their aluminium ended up. Too many have no policy requiring their aluminium to be recycled in the UK and, I have since discovered, too many councils that do have a UK recycling requirement are blissfully unaware that their aluminium is being exported abroad by private waste management companies. The most shocking thing my research revealed, however, was the number of councils that do not know the value of their aluminium waste and the number receiving little or no income from the sale of this valuable commodity. Equally alarming was the number of council leaders who refused to answer my question about income, quoting commercial sensitivity.</w:t>
      </w:r>
    </w:p>
    <w:p>
      <w:r>
        <w:rPr>
          <w:sz w:val="22"/>
        </w:rPr>
        <w:t>I found that those councils that understand the value of their aluminium and manage their recycling well are retaining significant amounts of money each year. However, councils of similar sizes and demographics, sometimes using the very same waste management company, are losing money for reasons that simply make no commercial sense. I will give a few examples: Cambridgeshire county council made about £1.6 million from aluminium recycling last year; West Sussex county council made about £1 million; Surrey county council made £2,000; Warwickshire county council made £500; and Lancashire and Kent county councils made nothing.</w:t>
      </w:r>
    </w:p>
    <w:p/>
    <w:p>
      <w:r>
        <w:rPr>
          <w:b/>
          <w:color w:val="1A4A6E"/>
          <w:sz w:val="22"/>
        </w:rPr>
        <w:t>Mike Martin (LD)</w:t>
      </w:r>
    </w:p>
    <w:p>
      <w:r>
        <w:rPr>
          <w:sz w:val="22"/>
        </w:rPr>
        <w:t>As a Kent MP, I am consistently amazed at how rubbish the Reform leadership of Kent county council is, but of particular note is the fact that when Reform came in, Kent was going to be the flagship for its DOGE, which is about saving loads of money. Does my hon. Friend know whether the council got on to that and renegotiated the contract? Are there any other options? Did it look into this? Can she tell me more about her interactions with Kent county council?</w:t>
      </w:r>
    </w:p>
    <w:p/>
    <w:p>
      <w:r>
        <w:rPr>
          <w:b/>
          <w:color w:val="1A4A6E"/>
          <w:sz w:val="22"/>
        </w:rPr>
        <w:t>Tessa Munt</w:t>
      </w:r>
    </w:p>
    <w:p>
      <w:r>
        <w:rPr>
          <w:sz w:val="22"/>
        </w:rPr>
        <w:t>No, Kent county council has probably done absolutely nothing. In a moment, I will give my hon. Friend an example of where a council has changed hands—control changed hands and the council did a really brilliant job. There is money to be had and, when councils are up against it trying to provide for adult social care, children’s social care and, frankly, every flipping pothole, it is amazing that they do not get on and tune into this.</w:t>
      </w:r>
    </w:p>
    <w:p>
      <w:r>
        <w:rPr>
          <w:sz w:val="22"/>
        </w:rPr>
        <w:t>County councils are not alone in that income discrepancy. It happens in unitary authorities, too: South Gloucestershire council made £500,000 and one of my own councils, North Somerset, made £400,000, but North Lincolnshire made absolutely nothing. Doncaster city council made £300,000, but Coventry city council and Leicester city council made nothing. Another interesting example is that the Labour-led Nottingham city council made an impressive £300,000 from the sale of its aluminium, but the Reform-led Nottinghamshire county council, which serves three times the population of the city itself, made absolutely nothing. Something went awry there.</w:t>
      </w:r>
    </w:p>
    <w:p>
      <w:r>
        <w:rPr>
          <w:sz w:val="22"/>
        </w:rPr>
        <w:t>According to the Local Government Association, aluminium cans are worth some £54 million per year to English councils. If the responses I have received to my FOI questions are anything to go by, that seems to be a sizeable underestimate. I therefore want to return to this question of commercial sensitivity. I understand that contracts between councils and waste management companies can contain some commercially sensitive terms and information; however, surely how much income a council earns from the sale of recyclable materials collected from its residents is a matter of public interest and should not be hidden behind exemptions. Residents who sort their recycling every week are entitled to know where it is going, if for no other reason than it encourages them to keep recycling and to recycle more. Secrecy does not help anyone in this arena. The Freedom of Information Act 2000 rightly provides exemptions for genuinely commercially sensitive information, but I trust that the Minister will agree that income from aluminium recycling is hardly a trade secret. It should be a matter of public record.</w:t>
      </w:r>
    </w:p>
    <w:p>
      <w:r>
        <w:rPr>
          <w:sz w:val="22"/>
        </w:rPr>
        <w:t>Both councils in the Minister’s constituency replied to my freedom of information requests by stating that they could not identify income from aluminium. However, Hull city council informed its own scrutiny committee that aluminium cans are worth £900 to £1,000 a tonne and that it takes 80% of that value, and East Riding of Yorkshire council told its committee that revenue was £1.6 million. Does the Minister accept that councils that publish this information for a council committee meeting should be more transparent with their residents and the public? Can she assure me that she will offer guidance to ensure that councils always release such information? The Local Government Association’s “wealth from waste” review says that councils across the country receive only around 28% of the total financial value of the materials that they recycle. Waste management companies retain the remaining 72%. That disparity cannot be right.</w:t>
      </w:r>
    </w:p>
    <w:p>
      <w:r>
        <w:rPr>
          <w:sz w:val="22"/>
        </w:rPr>
        <w:t>Some councils have refused to accept that financial imbalance and have resorted to going to the courts to receive a fair income for their waste materials, as my hon. Friend the Member for Tunbridge Wells (Mike Martin) referred to in relation to Kent. To give an example, in June 2024, Buckinghamshire council took its waste management company, FCC Environment, to the High Court. The council claimed that the 75%/25% revenue share in favour of the waste management company did not reflect the council’s entitlement. The High Court agreed, and the council was awarded substantial funds for underpayments going back as far as 2016. As the Minister knows, FCC Environment now controls waste management for the councils in her constituency, both of which have extended their contract to 2030.</w:t>
      </w:r>
    </w:p>
    <w:p>
      <w:r>
        <w:rPr>
          <w:sz w:val="22"/>
        </w:rPr>
        <w:t>South Ribble borough council is a clear example of action being taken after political change, as was referred to by my hon. Friend the Member for Tunbridge Wells. When Labour took control of South Ribble, the new administration immediately terminated the contract with the waste management company, brought services in-house and saved £178,000 in the first year. Where there is political will, injustices can be corrected. When local government finances are so tight, I find it puzzling that so many councils let this source of extra income slip through their fingers. I wonder how much children’s and adults’ care could be delivered and, as I said earlier, how many potholes could be filled with the extra income highlighted in those examples.</w:t>
      </w:r>
    </w:p>
    <w:p>
      <w:r>
        <w:rPr>
          <w:sz w:val="22"/>
        </w:rPr>
        <w:t>The issue is becoming increasingly important to our councils because aluminium is fast replacing plastic and glass across a wide range of drinks and consumer goods. Industries are turning to aluminium more and more. It is lightweight, substantially more recyclable and its quality is not time-sensitive, unlike that of plastic and glass. Many brands also see it as increasing their sustainability credentials, especially among younger consumers. In the last few years, the use of aluminium cans has expanded from a few soft drinks and craft beers into spirits, wine, coffee and water. Last year, Diageo sold more than 80 million cans of Baileys alone, and Marks and Spencer sold 35 million aluminium cans containing a variety of drinks—an increase of about 1 million on the number sold in the two previous years. Even the whisky industry is looking to aluminium to replace its traditional glass, although I am not sure what some hon. Members will think of that.</w:t>
      </w:r>
    </w:p>
    <w:p>
      <w:r>
        <w:rPr>
          <w:sz w:val="22"/>
        </w:rPr>
        <w:t>I am sure that the Minister sees my point. Year on year, right across the country, our councils’ residents are purchasing increasing numbers of aluminium cans, our councils are collecting an increasing number for recycling and, at the moment, waste management companies are allowed to sell increasing quantities of that precious resource abroad to the highest bidder.</w:t>
      </w:r>
    </w:p>
    <w:p>
      <w:r>
        <w:rPr>
          <w:sz w:val="22"/>
        </w:rPr>
        <w:t>I anticipate that when she replies the Minister will offer the packaging recovery notes system and the coming deposit return scheme as possible solutions. I plan to seek debates on both topics later in the year, and my research tells me that the packaging recovery note system has been plagued by fraudulent scams that open the doors to even more aluminium exports. The Minister will know that the Local Government Association claims that the system does not channel revenue to councils and has called for changes. As for the deposit return scheme, despite the benefits that it may bring the Government are allowing the drinks companies and the supermarkets to manage it, with no regulations whatsoever to restrict them from exporting as many aluminium cans as they want.</w:t>
      </w:r>
    </w:p>
    <w:p>
      <w:r>
        <w:rPr>
          <w:sz w:val="22"/>
        </w:rPr>
        <w:t>When my constituents put their cans in their recycling bag or bin they consider that recycling, and in one sense they are correct. It has become very clear from my research that when councils hand over their waste to a private material recovery facility most consider that to be recycling, but that is not the case. All a recovery facility does is divide the waste into different components. Consequently, when the aluminium comes out of such private facilities it has not been recycled; it is nothing more than crushed and broken bits of aluminium. I raise that point because the definition of “recycling” is important. The current confusing definition allows councils to be persuaded, whether honestly or otherwise, that their aluminium is recycled, and recycled in the UK, when too often, after it leaves the recovery facility, waste management companies sell it to the highest bidder abroad.</w:t>
      </w:r>
    </w:p>
    <w:p>
      <w:r>
        <w:rPr>
          <w:sz w:val="22"/>
        </w:rPr>
        <w:t>It is important that the Minister and her Government establish some clarity on this issue, so I would like to know the Government’s definition of recycling and its main characteristics, and at what point in the process the Government consider items such as aluminium to be actually recycled. To try to answer those questions for myself I took some of my aluminium to the largest aluminium can recycling centre in the UK: the Novelis reprocessing plant in Warrington. I thank the amazing Allan Sweeney and his team at Novelis for showing me around the plant. I saw how crushed and broken aluminium cans are cleaned, melted down and cast into brand-new 27-tonne ingots—they are huge.</w:t>
      </w:r>
    </w:p>
    <w:p>
      <w:r>
        <w:rPr>
          <w:sz w:val="22"/>
        </w:rPr>
        <w:t>I also saw the almost-completed £75 million expansion of Novelis’s facilities, which is jointly funded by the Government. Once operational it will allow all the UK’s used cans to be recycled in the UK. Each year in Warrington 8 billion cans are reprocessed, ready to be rolled into new aluminium cans and bottles. For me the question was answered right there in Warrington: aluminium is not recycled until it is reprocessed ready to be made into a new product; up to that point it is just scrap metal. That definition would resonate with my constituents and with all those who take the time to recycle their aluminium.</w:t>
      </w:r>
    </w:p>
    <w:p>
      <w:r>
        <w:rPr>
          <w:sz w:val="22"/>
        </w:rPr>
        <w:t>I will return to how that all impacts the Government’s critical minerals strategy and their circular economy objectives. I believe that there is no question but that it does impact them, and in a manner that makes a mockery of the Government’s intentions. I will give the Minister three very clear examples.</w:t>
      </w:r>
    </w:p>
    <w:p>
      <w:r>
        <w:rPr>
          <w:sz w:val="22"/>
        </w:rPr>
        <w:t>First, the critical minerals strategy categorises aluminium as a national strategic asset, central to our defence, infrastructure, manufacturing base, circular economy and net-zero targets. It says that the UK must secure access to such critical minerals; the amount of scrap aluminium exported abroad each year seriously undermines that.</w:t>
      </w:r>
    </w:p>
    <w:p>
      <w:r>
        <w:rPr>
          <w:sz w:val="22"/>
        </w:rPr>
        <w:t>Secondly, one of the critical minerals strategy’s primary pillars is reducing exposure to volatile global markets, yet waste management companies are given free rein by the Government to export unlimited quantities of aluminium scrap into the very volatile markets that the critical minerals strategy says must be avoided.</w:t>
      </w:r>
    </w:p>
    <w:p>
      <w:r>
        <w:rPr>
          <w:sz w:val="22"/>
        </w:rPr>
        <w:t>Thirdly, circularity is central to the critical minerals strategy. As I have already pointed out, aluminium is infinitely recyclable and reprocessing uses 95% less energy than primary production. Exporting scrap aluminium breaks the circular loop that the critical minerals strategy says is essential for resilience.</w:t>
      </w:r>
    </w:p>
    <w:p>
      <w:r>
        <w:rPr>
          <w:sz w:val="22"/>
        </w:rPr>
        <w:t>All the research that my team and I have conducted so far this year has led me to conclude that many of our councils have a good understanding of the commodity value of the aluminium that they collect from the public. They manage it well through prudent procurement agreements and secure real value for money for their residents, but far too many fail to take the management of their waste seriously. They sign contracts that simply hand everything over to waste management companies, which then profit massively from aluminium and other materials’ value. Far too many believe that UK recycling policies are being adhered to, when in reality, the truth is shrouded from them and their aluminium is being sold abroad to the highest bidder, lining the pockets of the waste management companies.</w:t>
      </w:r>
    </w:p>
    <w:p>
      <w:r>
        <w:rPr>
          <w:sz w:val="22"/>
        </w:rPr>
        <w:t>I am well aware that the responsibility for this issue lies not with central Government but with the leadership at local government level. Might the Prime Minister’s devolution initiative help here? I urge the Minister and her Government to act now to stop scrap aluminium from councils all over the UK being exported by waste management companies. What those companies are doing undermines all the Government’s initiatives around the critical minerals strategy and circular economy initiatives.</w:t>
      </w:r>
    </w:p>
    <w:p>
      <w:r>
        <w:rPr>
          <w:sz w:val="22"/>
        </w:rPr>
        <w:t>Aluminium, that vital commodity to our country, should not be sent for recycling or reprocessing abroad while there is capacity to do so here in the UK. In conclusion, I ask the Minister to give me some reassurance that the Government will act on this matter before our national interests are further harmed.</w:t>
      </w:r>
    </w:p>
    <w:p/>
    <w:p>
      <w:r>
        <w:rPr>
          <w:b/>
          <w:color w:val="1A4A6E"/>
          <w:sz w:val="22"/>
        </w:rPr>
        <w:t>Jim Shannon (DUP)</w:t>
      </w:r>
    </w:p>
    <w:p>
      <w:r>
        <w:rPr>
          <w:sz w:val="22"/>
        </w:rPr>
        <w:t>I thank the hon. Member for Wells and Mendip Hills (Tessa Munt) for setting the scene. The hon. Lady has done the House a favour in highlighting an issue that maybe not many of us were totally aware of—I know that I was not, until I did some research in Northern Ireland.</w:t>
      </w:r>
    </w:p>
    <w:p>
      <w:r>
        <w:rPr>
          <w:sz w:val="22"/>
        </w:rPr>
        <w:t>I will have a specific request for the Minister, as I always do. The hon. Member for Wells and Mendip Hills spoke directly about our environmental responsibilities, our industrial potential and the unique challenges faced by local authorities, and I wish to speak about the situation in Northern Ireland. I thank the hon. Lady for securing this debate, because when we talk about a circular economy, as she did, we must ensure that no part of this United Kingdom is left spinning its wheels in isolation.</w:t>
      </w:r>
    </w:p>
    <w:p>
      <w:r>
        <w:rPr>
          <w:sz w:val="22"/>
        </w:rPr>
        <w:t>I must remind the House of a fundamental structural difference. The 11 councils in Northern Ireland, including my own superb Ards and North Down council, are different animals compared with local authorities across Great Britain. They do not control schools or roads; their responsibilities are different. Instead, waste management and environmental health sits at the absolute pinnacle of their frontline responsibilities. It is one of the largest items on their balance sheets. When waste policy fluctuates, our local councils feel the shockwaves immediately.</w:t>
      </w:r>
    </w:p>
    <w:p>
      <w:r>
        <w:rPr>
          <w:sz w:val="22"/>
        </w:rPr>
        <w:t>Our councils have worked hard. According to the Department of Agriculture, Environment and Rural Affairs in Northern Ireland, our municipal recycling rates sit proudly at some 50%, but they are hitting a brick wall—a wall that is built out of unique geographical and market restrictions that I want to ask the Minister about. The Minister is always helpful in answering my questions. I appreciate that very much, and I know that she will come back to me with some indication of a way forward.</w:t>
      </w:r>
    </w:p>
    <w:p>
      <w:r>
        <w:rPr>
          <w:sz w:val="22"/>
        </w:rPr>
        <w:t>Unlike a council in the English midlands, which can simply chuck its baled aluminium on to a lorry and drive it down a motorway to a domestic smelting plant, a council in Northern Ireland faces severe market isolation. We have a smaller domestic market, fewer local reprocessors and a distinct lack of heavy infrastructure for secondary metal refining. The hon. Member for Wells and Mendip Hills referred to Novelis, and the indication was that it would be able to recycle all aluminium here in the United Kingdom. Northern Ireland needs a methodology for getting into that process. We do not have that at the moment.</w:t>
      </w:r>
    </w:p>
    <w:p>
      <w:r>
        <w:rPr>
          <w:sz w:val="22"/>
        </w:rPr>
        <w:t>To get our high-value aluminium to the main UK or European markets, our authorities must contend with the tyranny—I use this word on purpose—of distance and the shipping costs. Every single tonne of recycled metal must cross the Irish sea. That means that our local authorities are at the mercy of volatile sea freight charges, supply chain disruptions and—let us not mince words—the lingering regulatory frictions of the Windsor framework.</w:t>
      </w:r>
    </w:p>
    <w:p>
      <w:r>
        <w:rPr>
          <w:sz w:val="22"/>
        </w:rPr>
        <w:t>If a local council faces bloated logistical costs just to export its aluminium scrap to a mainland smelter, the economic incentive to invest in advanced sorting facilities begins to collapse. For us in Northern Ireland, this is chaos. It just does not work at all. I thank the hon. Member for Wells and Mendip Hills again for highlighting this issue. We cannot expect Northern Ireland’s ratepayers to foot the bill for structural market disadvantages. Respectfully, I say to the Minister that if the Government are serious about a UK-wide green transition, there also has to be targeted support. We need the Government to work with the Northern Ireland Executive to invest in local reprocessing infrastructure. It is time to focus on this issue.</w:t>
      </w:r>
    </w:p>
    <w:p>
      <w:r>
        <w:rPr>
          <w:sz w:val="22"/>
        </w:rPr>
        <w:t>Let us be clear: the people of my constituency of Strangford and across Northern Ireland want to do their bit for the planet, and our local government stands ready to deliver, but they cannot do it if they are economically stranded by a lack of market access. Let us give Northern Ireland’s councils the tools, freight backing and infrastructure support to ensure that a can thrown into a recycling bin in Newtownards in my constituency has the exact same value and future as a can thrown away in London, the midlands or across this great United Kingdom.</w:t>
      </w:r>
    </w:p>
    <w:p/>
    <w:p>
      <w:r>
        <w:rPr>
          <w:b/>
          <w:color w:val="1A4A6E"/>
          <w:sz w:val="22"/>
        </w:rPr>
        <w:t>Sarah Dyke (LD)</w:t>
      </w:r>
    </w:p>
    <w:p>
      <w:r>
        <w:rPr>
          <w:sz w:val="22"/>
        </w:rPr>
        <w:t>It is an honour to serve with you in the Chair today, Mr Twigg. I congratulate my constituency neighbour, my hon. Friend the Member for Wells and Mendip Hills (Tessa Munt), on securing this important debate, her excellent speech and her continued advocacy on the issue.</w:t>
      </w:r>
    </w:p>
    <w:p>
      <w:r>
        <w:rPr>
          <w:sz w:val="22"/>
        </w:rPr>
        <w:t>The Liberal Democrats are committed to delivering a circular economy where value is kept in the system, not thrown away—one that maximises the recovery, reuse, recycling and remanufacturing of products and that cuts costs for consumers and businesses, reducing exposure to volatile commodity prices, protecting the environment and creating new economic opportunities. Aluminium is one of the success stories of the circular economy and has an important role to play in this cycle. Aluminium can be recycled indefinitely without quality loss. Cans can be recycled and back on supermarket shelves within 60 days. Some 75% of all the aluminium ever produced is still in use today. Reprocessing aluminium uses 95% less energy and 90% less carbon than primary manufacturing.</w:t>
      </w:r>
    </w:p>
    <w:p>
      <w:r>
        <w:rPr>
          <w:sz w:val="22"/>
        </w:rPr>
        <w:t>Aluminium is a critical mineral and recognised as such by both the UK Government and NATO. Reprocessing it domestically protects the broader UK supply chain, supporting defence, construction and green energy infrastructure. However, the supply chain is increasingly vulnerable, with scrap aluminium being exported to Asia and the US, while our domestic reprocessing capacity has fallen. UK and EU reprocessing of UK scrap packaging fell from 83% in 2021 to 68% in 2024. Alupro’s projections show a further decline without policy intervention amid the impact of UK tariffs and instability in the middle east. That is despite UK capacity for reprocessing this material having increased in recent years following multimillion-pound investments.</w:t>
      </w:r>
    </w:p>
    <w:p>
      <w:r>
        <w:rPr>
          <w:sz w:val="22"/>
        </w:rPr>
        <w:t>Somerset’s focus on improving recycling rates has been a success. Nearly 150,000 tonnes of waste was collected, with 87,500 tonnes reprocessed here in the UK—over half of it within the county itself. Somerset Waste sends its scrap steel and aluminium to reprocessing facilities within the UK. However, as my hon. Friend the Member for Wells and Mendip Hills stated in opening this debate, the disparity in local authorities’ recycling arrangements varies widely.</w:t>
      </w:r>
    </w:p>
    <w:p>
      <w:r>
        <w:rPr>
          <w:sz w:val="22"/>
        </w:rPr>
        <w:t>Aluminium can be hugely profitable for local authorities. Somerset gains considerable income from its recycled aluminium, while others receive nothing at all. In addition, despite some councils specifically requiring their aluminium to be reprocessed in the UK, it is subsequently discovered that it has been exported to China. With the deposit return scheme due to launch in October 2027, councils stand to lose used aluminium cans, the most valuable material in recycling bins, from kerbside collection altogether. We are going to lose that most important and valuable recycling material, which generates an income for councils when sold as recycling—it is really important.</w:t>
      </w:r>
    </w:p>
    <w:p>
      <w:r>
        <w:rPr>
          <w:sz w:val="22"/>
        </w:rPr>
        <w:t>As my hon. Friend the Member for Wells and Mendip Hills outlined, transparency is really important here and it is much required. A recent poll found that the single factor most damaging public confidence in recycling is the lack of information on what happens to materials after collection. That indicates that greater traceability is not just supported by the public; it could drive higher recycling rates through greater public participation. Local authorities play a vital role in managing waste and reducing pollution, yet too many are being asked to deliver world-class recycling services on a shoestring budget. They must be properly funded and supported to deliver high-quality, consistent recycling services that maximise the value recovered from these materials, not left to patch together a postcode lottery of provision.</w:t>
      </w:r>
    </w:p>
    <w:p>
      <w:r>
        <w:rPr>
          <w:sz w:val="22"/>
        </w:rPr>
        <w:t>The Liberal Democrats have been keen to see changes to the waste management system that encourage more recycling. However, with extended producer responsibility live since October 2025 and simpler recycling live since April 2026, local authorities are already having to adapt to a changed landscape. The next major shift will be the deposit return scheme from October 2027. Once most aluminium is no longer collected at the kerbside, local authorities could lose a valuable revenue stream. Furthermore, despite these changes, some residents will inevitably continue to place their aluminium in kerbside bins, so can the Minister confirm whether local authorities will be able to claim that deposit for the aluminium items they continue to collect?</w:t>
      </w:r>
    </w:p>
    <w:p>
      <w:r>
        <w:rPr>
          <w:sz w:val="22"/>
        </w:rPr>
        <w:t>Aluminium recycling sits at the intersection of our climate ambitions, our industrial strategy and our local government funding crisis. To conclude, I want to ask the Minister to address three things. Can she confirm how the deposit will be treated for aluminium cans left in kerbside recycling after DRS launches, and will it contribute to the local authority collection costs? Will the Department for Environment, Food and Rural Affairs ensure that local authorities are properly funded to sustain high-quality recycling services through the transition, given the revenue that it stands to lose? What steps are the Government taking to close the loophole that allows UK-collected aluminium, including aluminium collected from councils with UK-only reprocessing requirements, to end up being processed overseas? I hope the Minister will give me some answers on that today.</w:t>
      </w:r>
    </w:p>
    <w:p/>
    <w:p>
      <w:r>
        <w:rPr>
          <w:b/>
          <w:color w:val="1A4A6E"/>
          <w:sz w:val="22"/>
        </w:rPr>
        <w:t>Robbie Moore (Con)</w:t>
      </w:r>
    </w:p>
    <w:p>
      <w:r>
        <w:rPr>
          <w:sz w:val="22"/>
        </w:rPr>
        <w:t>It is a pleasure to serve under your chairmanship, Mr Twigg. I congratulate the hon. Member for Wells and Mendip Hills (Tessa Munt) on securing this important debate, and I thank her for the considerable work that she has done to examine how aluminium is collected, recycled and ultimately reprocessed across the country.</w:t>
      </w:r>
    </w:p>
    <w:p>
      <w:r>
        <w:rPr>
          <w:sz w:val="22"/>
        </w:rPr>
        <w:t>We know that this is a significant issue. In 2024, 287,000 tonnes of aluminium waste was generated in the UK, of which only 54.7% was recycled. Across its different uses, the aluminium industry contributes an estimated £9.4 billion to the UK economy, supporting sectors all the way from packaging to car manufacturing, energy infrastructure and defence. Of course, the Government have rightly recognised aluminium as a critical material.</w:t>
      </w:r>
    </w:p>
    <w:p>
      <w:r>
        <w:rPr>
          <w:sz w:val="22"/>
        </w:rPr>
        <w:t>Aluminium, as has been referenced, is one of the most valuable materials in the household recycling stream, and it is therefore vital that councils have a clear understanding of what they are collecting, what the material is worth and what happens to it when it leaves their possession. If neighbouring local authorities are receiving dramatically different returns from comparable aluminium material, as has been rightly pointed out by the hon. Member and others, why is that the case? It would be very interesting to know whether DEFRA and the Minister are looking at the scale of those differences nationally, as such disparities have been raised throughout the debate.</w:t>
      </w:r>
    </w:p>
    <w:p>
      <w:r>
        <w:rPr>
          <w:sz w:val="22"/>
        </w:rPr>
        <w:t>This is also a matter of public confidence. Residents are repeatedly encouraged to recycle—and rightly so—but they believe that what they are doing is having a positive impact on the environment. Surely they are also entitled to know what happens in the recycling process itself. If a council cannot say confidently where the aluminium ultimately goes, how can residents do so? How can elected councillors scrutinise what taxpayers are receiving and whether it is value for money? I hope the Minister agrees that greater transparency is needed throughout the whole system, and I would like to understand what steps the Government are taking to ensure that councils have the information and expertise they need to properly scrutinise the process and ultimately make the right decisions.</w:t>
      </w:r>
    </w:p>
    <w:p>
      <w:r>
        <w:rPr>
          <w:sz w:val="22"/>
        </w:rPr>
        <w:t>That leads me on to the second major issue that has been raised in the debate, which is the sheer amount of valuable aluminium scrap that is leaving the United Kingdom. The figures are striking: the UK currently exports almost half the aluminium scrap that it produces, and at the same time, the UK spends around £5 billion importing aluminium. Make UK has warned that the rate of export risks affecting future industrial resilience, and estimates that the domestic aluminium scrap sector may need to grow by around 25% every year to meet the anticipated demand from British industry.</w:t>
      </w:r>
    </w:p>
    <w:p>
      <w:r>
        <w:rPr>
          <w:sz w:val="22"/>
        </w:rPr>
        <w:t>To be clear, the Conservatives strongly believe in free trade. Aluminium scrap is traded internationally, and it would be wrong to suggest that every ton of exported scrap represents a policy failure. However, the Government should not ignore the wider strategic consequences when increasingly large quantities of a material that they have designated as critical are leaving the country when demand from British industry is expected to rise. The Government have designated aluminium as critical because it is essential to defence, energy, car manufacturing and other key industries, so it is surely reasonable to ask whether we are retaining enough of our own secondary aluminium to meet our growing requirements.</w:t>
      </w:r>
    </w:p>
    <w:p>
      <w:r>
        <w:rPr>
          <w:sz w:val="22"/>
        </w:rPr>
        <w:t>We have British businesses investing in recycling infrastructure right here. British industries are demanding more aluminium, but councils are exporting large quantities of that material abroad. That cannot be right, so I ask the Minister what proportion of exported aluminium could be processed in this country. What assessment have the Government made of the implications of scrap aluminium exports for British industry and manufacturing, and what conversations is DEFRA having with the Department for Business, Innovation, Science and Trade to ensure our recycling policy and our industrial strategy are pulling in the same direction?</w:t>
      </w:r>
    </w:p>
    <w:p>
      <w:r>
        <w:rPr>
          <w:sz w:val="22"/>
        </w:rPr>
        <w:t>That brings me to the extended producer responsibility and packaging. There is huge concern that the sheer cost of Labour’s implementation of these measures is having a detrimental impact. The Office for Budget Responsibility has estimated that EPR will raise around £1.6 billion a year on average over the first five years, but it also recognises DEFRA’s estimation, based on its own information, that EPR is not likely to have a material impact on recycling rates or packaging waste volumes over that period. If businesses are being charged that much, and the cost of those measures is ultimately being passed on to consumers through higher prices, Ministers must be able to show how they are ultimately improving recycling rates in this country. I therefore ask the Minister how much more recycling of aluminium EPR will actually deliver, and how much of that funding will result in better local authority recycling services and decision making. We cannot end up with a system where businesses, consumers and families pay more, but recycling rates ultimately do not move at all. It is vital for the success of EPR that these measures are open and transparent.</w:t>
      </w:r>
    </w:p>
    <w:p>
      <w:r>
        <w:rPr>
          <w:sz w:val="22"/>
        </w:rPr>
        <w:t>In aluminium, Britain has an extraordinarily valuable and useful material. It can be recycled time and time again and supports industries that are worth billions of pounds to our economy. The Government themselves have designated it as critical, yet we are still exporting almost half of the aluminium scrap we generate. Local authorities do not always know where the material they collect goes, or where it ultimately ends up. Some appear to be securing dramatically better returns for their aluminium than others, while at the same time, British recycling businesses are investing in capacity and British manufacturers are increasingly needing the very aluminium that those local authorities are allowing to leave this country. That should concern Ministers.</w:t>
      </w:r>
    </w:p>
    <w:p>
      <w:r>
        <w:rPr>
          <w:sz w:val="22"/>
        </w:rPr>
        <w:t>The previous Government implemented much of the framework that is in place; the challenge for the current Government is to ensure that that framework works effectively. If businesses are being asked to meet enormous costs through EPR, they must see better recycling rates as a result. If councils are collecting valuable material, taxpayers deserve to know where it goes and whether they are receiving proper value for it, and if aluminium is genuinely a critical resource, Government policy should reflect that reality. We need a system that recycles more; uses that recycled material at home, not necessarily abroad; gives councils better value for money; protects businesses and consumers alike from unnecessary costs; and strengthens British industry. Ministers now need to show that they are capable of meeting that challenge.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