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 Level of Threat</w:t>
      </w:r>
    </w:p>
    <w:p>
      <w:r>
        <w:rPr>
          <w:sz w:val="20"/>
        </w:rPr>
        <w:t>1 June 2026  ·  Commons  ·  Oral Questions</w:t>
      </w:r>
    </w:p>
    <w:p>
      <w:r>
        <w:rPr>
          <w:b/>
        </w:rPr>
        <w:t xml:space="preserve">Policy areas: </w:t>
      </w:r>
      <w:r>
        <w:rPr>
          <w:sz w:val="20"/>
        </w:rPr>
        <w:t>Defence and armed forces, Foreign affairs and diplomacy, Government and public administration, Parliament and constitution</w:t>
      </w:r>
    </w:p>
    <w:p>
      <w:r>
        <w:rPr>
          <w:b/>
        </w:rPr>
        <w:t xml:space="preserve">Topics: </w:t>
      </w:r>
      <w:r>
        <w:rPr>
          <w:sz w:val="20"/>
        </w:rPr>
        <w:t>cyber-activity, disinformation, russian hybrid warfare, support to ukraine, threat from russia</w:t>
      </w:r>
    </w:p>
    <w:p>
      <w:r>
        <w:rPr>
          <w:b/>
        </w:rPr>
        <w:t xml:space="preserve">Source: </w:t>
      </w:r>
      <w:r>
        <w:rPr>
          <w:sz w:val="20"/>
        </w:rPr>
        <w:t>https://hansard.parliament.uk/Commons/2026-06-01/debates/949CEC51-846D-44A7-B8C5-CFAAF08F0418/RussiaLevelOfThreat</w:t>
      </w:r>
    </w:p>
    <w:p/>
    <w:p>
      <w:r>
        <w:rPr>
          <w:b/>
          <w:color w:val="1A4A6E"/>
          <w:sz w:val="22"/>
        </w:rPr>
        <w:t>Connor Rand (Lab)</w:t>
      </w:r>
    </w:p>
    <w:p>
      <w:r>
        <w:rPr>
          <w:sz w:val="22"/>
        </w:rPr>
        <w:t>5. What assessment he has made of the level of threat from Russia.</w:t>
      </w:r>
    </w:p>
    <w:p/>
    <w:p>
      <w:r>
        <w:rPr>
          <w:b/>
          <w:color w:val="1A4A6E"/>
          <w:sz w:val="22"/>
        </w:rPr>
        <w:t>Gordon McKee (Lab)</w:t>
      </w:r>
    </w:p>
    <w:p>
      <w:r>
        <w:rPr>
          <w:sz w:val="22"/>
        </w:rPr>
        <w:t>17. What assessment he has made of the level of threat from Russia.</w:t>
      </w:r>
    </w:p>
    <w:p/>
    <w:p>
      <w:r>
        <w:rPr>
          <w:b/>
          <w:color w:val="1A4A6E"/>
          <w:sz w:val="22"/>
        </w:rPr>
        <w:t>John Healey (The Secretary of State for Defence)</w:t>
      </w:r>
    </w:p>
    <w:p>
      <w:r>
        <w:rPr>
          <w:sz w:val="22"/>
        </w:rPr>
        <w:t>Russia poses a significant and persistent threat to UK and Atlantic security. Putin’s illegal war against Ukraine is now in its fifth year, and Russia conducts hostile cyber-activity, spreads disinformation and carries out sabotage against the UK and many other NATO allies almost daily. European security starts in Ukraine. In response to the recent brutal Russian attacks on Ukraine, I directed UK deliveries of air defence systems to Ukraine to be accelerated. This month, I will chair the next meeting of the 50-nation-strong Ukraine Defence Contact Group at NATO headquarters, at which we will look to further step up the military aid we can provide together.</w:t>
      </w:r>
    </w:p>
    <w:p/>
    <w:p>
      <w:r>
        <w:rPr>
          <w:b/>
          <w:color w:val="1A4A6E"/>
          <w:sz w:val="22"/>
        </w:rPr>
        <w:t>Rand</w:t>
      </w:r>
    </w:p>
    <w:p>
      <w:r>
        <w:rPr>
          <w:sz w:val="22"/>
        </w:rPr>
        <w:t>This Government have rightly increased military support to Ukraine to its highest ever level. That is vital not just for Ukraine’s security, but for ours. Our leadership on this issue places us in the firing line of an increasingly desperate Putin. With the stark warning from GCHQ last week that our nation is being relentlessly targeted by Russian aggression, does the Secretary of State agree that as well as rightly increasing defence spending, we must unite against Russia by seeking a closer relationship with our most important and reliable allies in the European Union?</w:t>
      </w:r>
    </w:p>
    <w:p/>
    <w:p>
      <w:r>
        <w:rPr>
          <w:b/>
          <w:color w:val="1A4A6E"/>
          <w:sz w:val="22"/>
        </w:rPr>
        <w:t>John Healey</w:t>
      </w:r>
    </w:p>
    <w:p>
      <w:r>
        <w:rPr>
          <w:sz w:val="22"/>
        </w:rPr>
        <w:t>I agree with my hon. Friend that we are right to seek a closer relationship with the European Union, which has an important contribution to make, from within a “NATO first” framework. That is why, last year, we signed the security and defence partnership with the European Union. The Prime Minister has said that we are looking to join the European Union’s Ukraine loan scheme, so that we can provide more aid to Ukraine, backed by the very best British companies, producing the best British kit for Ukrainian warfighters.</w:t>
      </w:r>
    </w:p>
    <w:p/>
    <w:p>
      <w:r>
        <w:rPr>
          <w:b/>
          <w:color w:val="1A4A6E"/>
          <w:sz w:val="22"/>
        </w:rPr>
        <w:t>Gordon McKee</w:t>
      </w:r>
    </w:p>
    <w:p>
      <w:r>
        <w:rPr>
          <w:sz w:val="22"/>
        </w:rPr>
        <w:t>My hon. Friend the Member for Altrincham and Sale West (Mr Rand) mentioned the annual lecture delivered by the GCHQ director last week, which is important, and we should all reflect on the comments about Russia’s hybrid warfare. It is well established among security experts that Russia is conducting this kind of hybrid warfare, but that is not well understood by the general public. That is a problem, because deterring the attacks requires significant investment and inevitably, at some point, trade-offs. Will the Secretary of State produce a strategy internally—or increase its urgency, if it exists—for communicating the scale of Russian hybrid warfare against the United Kingdom?</w:t>
      </w:r>
    </w:p>
    <w:p/>
    <w:p>
      <w:r>
        <w:rPr>
          <w:b/>
          <w:color w:val="1A4A6E"/>
          <w:sz w:val="22"/>
        </w:rPr>
        <w:t>John Healey</w:t>
      </w:r>
    </w:p>
    <w:p>
      <w:r>
        <w:rPr>
          <w:sz w:val="22"/>
        </w:rPr>
        <w:t>I completely agree with my hon. Friend. We are doing more to expose the threats, and will do more still. The Russian threat against the UK is real and rising, and it is important for the public and Parliament to understand that. That is why I revealed last year that the Russian spy ship Yantar was monitoring our critical national undersea infrastructure, and that is why I exposed the month-long covert Russian submarine programme in and near UK waters. I say to Putin: we see you; we will expose you; and we will not stand for you targeting the UK.</w:t>
      </w:r>
    </w:p>
    <w:p/>
    <w:p>
      <w:r>
        <w:rPr>
          <w:b/>
          <w:color w:val="1A4A6E"/>
          <w:sz w:val="22"/>
        </w:rPr>
        <w:t>Speaker</w:t>
      </w:r>
    </w:p>
    <w:p>
      <w:r>
        <w:rPr>
          <w:sz w:val="22"/>
        </w:rPr>
        <w:t>I call the shadow Minister.</w:t>
      </w:r>
    </w:p>
    <w:p/>
    <w:p>
      <w:r>
        <w:rPr>
          <w:b/>
          <w:color w:val="1A4A6E"/>
          <w:sz w:val="22"/>
        </w:rPr>
        <w:t>David Reed (Con)</w:t>
      </w:r>
    </w:p>
    <w:p>
      <w:r>
        <w:rPr>
          <w:sz w:val="22"/>
        </w:rPr>
        <w:t>This morning, France once again demonstrated that seizing sanctioned Russian shadow fleet vessels in international waters is both legal and achievable. In contrast, although the Prime Minister confirmed on 25 March that we have the legal basis to act in our own territorial waters, since that pledge, hundreds of vessels have passed through our waters unchallenged. Does the Secretary of State agree that this is deterrence in reverse? It is tough rhetoric, but no action. In Moscow, that gap between what Britain says and what Britain does will be read as exactly one thing: weakness.</w:t>
      </w:r>
    </w:p>
    <w:p/>
    <w:p>
      <w:r>
        <w:rPr>
          <w:b/>
          <w:color w:val="1A4A6E"/>
          <w:sz w:val="22"/>
        </w:rPr>
        <w:t>John Healey</w:t>
      </w:r>
    </w:p>
    <w:p>
      <w:r>
        <w:rPr>
          <w:sz w:val="22"/>
        </w:rPr>
        <w:t>On the contrary, this is deterrence in action. I am surprised that the hon. Gentleman does not recognise that we supported the French operation and were proud to do so. Defence stands ready to lead on our own interdiction, but the impact of what we are ready to do, and what we have signalled to Putin, is that he is having to escort shadow shipping through the English channel with Russian warships, and the rest of his shadow fleet is often detouring right round the UK. We are disrupting his shadow fleet shipping, and are contributing to the fact that Russian oil revenues have fallen by a quarter in the last year.</w:t>
      </w:r>
    </w:p>
    <w:p/>
    <w:p>
      <w:r>
        <w:rPr>
          <w:b/>
          <w:color w:val="1A4A6E"/>
          <w:sz w:val="22"/>
        </w:rPr>
        <w:t>David Reed</w:t>
      </w:r>
    </w:p>
    <w:p>
      <w:r>
        <w:rPr>
          <w:sz w:val="22"/>
        </w:rPr>
        <w:t>There is a chasm between supporting and leading. Is it not the case that the Attorney General—the same Attorney General who has no hesitation in hounding British veterans through the courts—has now decided that intercepting Russian shadow fleet tankers would breach maritime law? Our allies in Finland, Sweden and Estonia have no such hesitation. France and the United States have no such hesitation. Can the Secretary of State explain why the only person who seems determined to tie Britain’s hands is his Government’s chief legal officer?</w:t>
      </w:r>
    </w:p>
    <w:p/>
    <w:p>
      <w:r>
        <w:rPr>
          <w:b/>
          <w:color w:val="1A4A6E"/>
          <w:sz w:val="22"/>
        </w:rPr>
        <w:t>John Healey</w:t>
      </w:r>
    </w:p>
    <w:p>
      <w:r>
        <w:rPr>
          <w:sz w:val="22"/>
        </w:rPr>
        <w:t>The hon. Gentleman is entirely wrong in his assertion and his facts. With the Attorney General, I led a meeting of the 10 joint expeditionary force nations’ legal military experts, in which we set out, discussed and shared the legal basis on which, individually and together, we can interdict and seize Russian shadow ships. We are ready to do so in support of our allies, as we have just supported France. Together, we are deterring Putin, and we are disrupting his shadow fleet operations.</w:t>
      </w:r>
    </w:p>
    <w:p/>
    <w:p>
      <w:r>
        <w:rPr>
          <w:b/>
          <w:color w:val="1A4A6E"/>
          <w:sz w:val="22"/>
        </w:rPr>
        <w:t>Speaker</w:t>
      </w:r>
    </w:p>
    <w:p>
      <w:r>
        <w:rPr>
          <w:sz w:val="22"/>
        </w:rPr>
        <w:t>I call the Liberal Democrat spokesperson.</w:t>
      </w:r>
    </w:p>
    <w:p/>
    <w:p>
      <w:r>
        <w:rPr>
          <w:b/>
          <w:color w:val="1A4A6E"/>
          <w:sz w:val="22"/>
        </w:rPr>
        <w:t>James MacCleary (LD)</w:t>
      </w:r>
    </w:p>
    <w:p>
      <w:r>
        <w:rPr>
          <w:sz w:val="22"/>
        </w:rPr>
        <w:t>Last night, I returned from a week in Ukraine. I visited villages in Kherson, just tens of kilometres from the frontline, and saw the total devastation wrought by Russian forces. Every morning, we woke to reports that hundreds of drones had been destroyed overnight by the Ukrainian military. Ukraine is innovating under Russian fire. What steps are the Government taking to accelerate defence co-operation with Ukraine, so that our armed forces can rapidly learn from, develop and deploy the counter-drone capabilities needed for the wars of today and tomorrow, not yesterday?</w:t>
      </w:r>
    </w:p>
    <w:p/>
    <w:p>
      <w:r>
        <w:rPr>
          <w:b/>
          <w:color w:val="1A4A6E"/>
          <w:sz w:val="22"/>
        </w:rPr>
        <w:t>John Healey</w:t>
      </w:r>
    </w:p>
    <w:p>
      <w:r>
        <w:rPr>
          <w:sz w:val="22"/>
        </w:rPr>
        <w:t>The hon. Gentleman makes a really important argument. It was captured in the strategic defence review, and has been put into practice since. Within the last two weeks, I was with our troops in Estonia, close to the Russian frontline, and I saw exactly how our UK forces, alongside the Estonians, are learning the lessons, and implementing some of the same tactics and technologies that we have been involved in supplying to Ukraine, and which the Ukrainians have demonstrated are combat fit.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