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Cadet Forces</w:t>
      </w:r>
    </w:p>
    <w:p>
      <w:r>
        <w:rPr>
          <w:sz w:val="20"/>
        </w:rPr>
        <w:t>1 June 2026  ·  Commons  ·  Oral Questions</w:t>
      </w:r>
    </w:p>
    <w:p>
      <w:r>
        <w:rPr>
          <w:b/>
        </w:rPr>
        <w:t xml:space="preserve">Policy areas: </w:t>
      </w:r>
      <w:r>
        <w:rPr>
          <w:sz w:val="20"/>
        </w:rPr>
        <w:t>Defence and armed forces, Education, training and skills</w:t>
      </w:r>
    </w:p>
    <w:p>
      <w:r>
        <w:rPr>
          <w:b/>
        </w:rPr>
        <w:t xml:space="preserve">Topics: </w:t>
      </w:r>
      <w:r>
        <w:rPr>
          <w:sz w:val="20"/>
        </w:rPr>
        <w:t>cadet forces expansion, cadet funding, cadets action plan, volunteer support, youth organisations</w:t>
      </w:r>
    </w:p>
    <w:p>
      <w:r>
        <w:rPr>
          <w:b/>
        </w:rPr>
        <w:t xml:space="preserve">Source: </w:t>
      </w:r>
      <w:r>
        <w:rPr>
          <w:sz w:val="20"/>
        </w:rPr>
        <w:t>https://hansard.parliament.uk/Commons/2026-06-01/debates/D9AB9FF1-296D-45ED-B76B-7F645455DAA6/CadetForces</w:t>
      </w:r>
    </w:p>
    <w:p/>
    <w:p>
      <w:r>
        <w:rPr>
          <w:b/>
          <w:color w:val="1A4A6E"/>
          <w:sz w:val="22"/>
        </w:rPr>
        <w:t>Lee Pitcher (Lab)</w:t>
      </w:r>
    </w:p>
    <w:p>
      <w:r>
        <w:rPr>
          <w:sz w:val="22"/>
        </w:rPr>
        <w:t>10. What steps he is taking to support cadet forces.</w:t>
      </w:r>
    </w:p>
    <w:p/>
    <w:p>
      <w:r>
        <w:rPr>
          <w:b/>
          <w:color w:val="1A4A6E"/>
          <w:sz w:val="22"/>
        </w:rPr>
        <w:t>Louise Sandher-Jones (The Minister for Veterans and People)</w:t>
      </w:r>
    </w:p>
    <w:p>
      <w:r>
        <w:rPr>
          <w:sz w:val="22"/>
        </w:rPr>
        <w:t>On 21 May I visited the London Oratory School to meet cadets and to announce the first ever National Cadets Week, which will take place in October and will celebrate the cadet forces, one of the country’s most effective youth organisations. A new cadets action plan will set out the Government’s long-term vision to deliver on the strategic defence review recommendation that we expand our cadet forces.</w:t>
      </w:r>
    </w:p>
    <w:p/>
    <w:p>
      <w:r>
        <w:rPr>
          <w:b/>
          <w:color w:val="1A4A6E"/>
          <w:sz w:val="22"/>
        </w:rPr>
        <w:t>Lee Pitcher</w:t>
      </w:r>
    </w:p>
    <w:p>
      <w:r>
        <w:rPr>
          <w:sz w:val="22"/>
        </w:rPr>
        <w:t>I welcome the announcement of the first National Cadets Week, and I look forward to the new cadets action plan and the long-term vision for cadet forces. The figures released last week showing that more than 1 million young people are not in education, employment or training are deeply worrying, both for young people themselves and for wider society. Cadet forces can help to meet that challenge by giving young people confidence, discipline, skills, structure and a sense of purpose, helping them to succeed and thrive. How will the Minister ensure that cadet opportunities are not only maintained but expanded, so that young people in communities such as mine in Doncaster East and the Isle of Axholme can continue to benefit?</w:t>
      </w:r>
    </w:p>
    <w:p/>
    <w:p>
      <w:r>
        <w:rPr>
          <w:b/>
          <w:color w:val="1A4A6E"/>
          <w:sz w:val="22"/>
        </w:rPr>
        <w:t>Louise Sandher-Jones</w:t>
      </w:r>
    </w:p>
    <w:p>
      <w:r>
        <w:rPr>
          <w:sz w:val="22"/>
        </w:rPr>
        <w:t>My hon. Friend is right to emphasise how fundamental the cadet forces can be, especially for those who are at risk of not proceeding to further education, employment or training. They provide a fantastic opportunity for young people to have a go at something that is not school, and to gain confidence and find out what it is that they want to do. The cadet action plan will have three key aims. The first is to establish how we can recruit and support the adult volunteers without whose amazing work we would not have the cadets at all, the second is to ensure that we have the correct support for our cadets, including support for infrastructure, and the third is to ensure that every young person in the country is aware of the amazing things that they can gain from the cadets.</w:t>
      </w:r>
    </w:p>
    <w:p/>
    <w:p>
      <w:r>
        <w:rPr>
          <w:b/>
          <w:color w:val="1A4A6E"/>
          <w:sz w:val="22"/>
        </w:rPr>
        <w:t>Robert Jenrick (Reform)</w:t>
      </w:r>
    </w:p>
    <w:p>
      <w:r>
        <w:rPr>
          <w:sz w:val="22"/>
        </w:rPr>
        <w:t>The establishment of a combined cadet force at the Newark academy was an incredible step forward for the town, bringing discipline, respect, training opportunities and a sense of pride. It was very unfortunate that the Department for Education chose to cut the funding, making it more difficult for other schools—particularly schools like this, in working-class communities—to establish new combined cadet forces in the future. What can the Minister do to ensure that funding is in place so that this is not just the preserve of communities with grammar schools or public schools, and that all communities, like the one that I represent, will be given the opportunity to have combined cadet forces?</w:t>
      </w:r>
    </w:p>
    <w:p/>
    <w:p>
      <w:r>
        <w:rPr>
          <w:b/>
          <w:color w:val="1A4A6E"/>
          <w:sz w:val="22"/>
        </w:rPr>
        <w:t>Louise Sandher-Jones</w:t>
      </w:r>
    </w:p>
    <w:p>
      <w:r>
        <w:rPr>
          <w:sz w:val="22"/>
        </w:rPr>
        <w:t>I am sure the right hon. Gentleman will be well aware that we have committed an additional £70 million to funding the expansion of the cadets, which the Government he was a member of never did.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