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Armed Forces Recruitment and Retention</w:t>
      </w:r>
    </w:p>
    <w:p>
      <w:r>
        <w:rPr>
          <w:sz w:val="20"/>
        </w:rPr>
        <w:t>1 June 2026  ·  Commons  ·  Oral Questions</w:t>
      </w:r>
    </w:p>
    <w:p>
      <w:r>
        <w:rPr>
          <w:b/>
        </w:rPr>
        <w:t xml:space="preserve">Policy areas: </w:t>
      </w:r>
      <w:r>
        <w:rPr>
          <w:sz w:val="20"/>
        </w:rPr>
        <w:t>Defence and armed forces, Employment and labour market</w:t>
      </w:r>
    </w:p>
    <w:p>
      <w:r>
        <w:rPr>
          <w:b/>
        </w:rPr>
        <w:t xml:space="preserve">Topics: </w:t>
      </w:r>
      <w:r>
        <w:rPr>
          <w:sz w:val="20"/>
        </w:rPr>
        <w:t>armed forces recruitment, armed forces retention, military personnel numbers, recruitment delays, special forces retention</w:t>
      </w:r>
    </w:p>
    <w:p>
      <w:r>
        <w:rPr>
          <w:b/>
        </w:rPr>
        <w:t xml:space="preserve">Source: </w:t>
      </w:r>
      <w:r>
        <w:rPr>
          <w:sz w:val="20"/>
        </w:rPr>
        <w:t>https://hansard.parliament.uk/Commons/2026-06-01/debates/E83600A2-67D5-4152-A27F-8B22468BCD4F/ArmedForcesRecruitmentAndRetention</w:t>
      </w:r>
    </w:p>
    <w:p/>
    <w:p>
      <w:r>
        <w:rPr>
          <w:b/>
          <w:color w:val="1A4A6E"/>
          <w:sz w:val="22"/>
        </w:rPr>
        <w:t>Ian Sollom (LD)</w:t>
      </w:r>
    </w:p>
    <w:p>
      <w:r>
        <w:rPr>
          <w:sz w:val="22"/>
        </w:rPr>
        <w:t>1. What steps he is taking to improve recruitment and retention in the armed forces.</w:t>
      </w:r>
    </w:p>
    <w:p/>
    <w:p>
      <w:r>
        <w:rPr>
          <w:b/>
          <w:color w:val="1A4A6E"/>
          <w:sz w:val="22"/>
        </w:rPr>
        <w:t>John Healey (The Secretary of State for Defence)</w:t>
      </w:r>
    </w:p>
    <w:p>
      <w:r>
        <w:rPr>
          <w:sz w:val="22"/>
        </w:rPr>
        <w:t>May I start by condemning the reckless Russian drone strike on Romania early on Friday morning? We stand with Romania and all our NATO allies. I have commissioned UK options for contributing to any NATO-led actions to strengthen Romania, should that be required.</w:t>
      </w:r>
    </w:p>
    <w:p>
      <w:r>
        <w:rPr>
          <w:sz w:val="22"/>
        </w:rPr>
        <w:t>The previous Government left forces recruitment and retention in crisis. They set and missed targets every year for 14 years. We are renewing the nation’s commitment to those who serve through the biggest pay rise for over 20 years, free childcare for forces families across the UK, and the biggest upgrade to forces housing in a generation. Armed forces numbers are now growing; that is part of the transformation of defence through the defence investment plan, which, I can tell the House, the Prime Minister is determined to publish before the NATO summit.</w:t>
      </w:r>
    </w:p>
    <w:p/>
    <w:p>
      <w:r>
        <w:rPr>
          <w:b/>
          <w:color w:val="1A4A6E"/>
          <w:sz w:val="22"/>
        </w:rPr>
        <w:t>Ian Sollom</w:t>
      </w:r>
    </w:p>
    <w:p>
      <w:r>
        <w:rPr>
          <w:sz w:val="22"/>
        </w:rPr>
        <w:t>I thank the Minister for his answer—[Interruption.]</w:t>
      </w:r>
    </w:p>
    <w:p/>
    <w:p>
      <w:r>
        <w:rPr>
          <w:b/>
          <w:color w:val="1A4A6E"/>
          <w:sz w:val="22"/>
        </w:rPr>
        <w:t>Speaker</w:t>
      </w:r>
    </w:p>
    <w:p>
      <w:r>
        <w:rPr>
          <w:sz w:val="22"/>
        </w:rPr>
        <w:t>Order. Mr Francois, you will have two questions in a moment. I am sure you can hold on for just a minute.</w:t>
      </w:r>
    </w:p>
    <w:p/>
    <w:p>
      <w:r>
        <w:rPr>
          <w:b/>
          <w:color w:val="1A4A6E"/>
          <w:sz w:val="22"/>
        </w:rPr>
        <w:t>Ian Sollom</w:t>
      </w:r>
    </w:p>
    <w:p>
      <w:r>
        <w:rPr>
          <w:sz w:val="22"/>
        </w:rPr>
        <w:t>Joining the armed forces demands a huge personal commitment from young people, but those who put their hand up to serve can wait the best part of a year or more, with little communication, no sense of progress, and real frustration that their commitment to our country is not being matched. That frustration often leads them to seek different opportunities. Does the Secretary of State agree that solving the recruitment problem is not just about improving an online portal, but about building a genuine relationship with potential recruits from day one? What is he doing to deliver that now, ahead of the new portal roll-out next year?</w:t>
      </w:r>
    </w:p>
    <w:p/>
    <w:p>
      <w:r>
        <w:rPr>
          <w:b/>
          <w:color w:val="1A4A6E"/>
          <w:sz w:val="22"/>
        </w:rPr>
        <w:t>John Healey</w:t>
      </w:r>
    </w:p>
    <w:p>
      <w:r>
        <w:rPr>
          <w:sz w:val="22"/>
        </w:rPr>
        <w:t>The hon. Gentleman is right. Recruitment to our forces has for too long been beset by delays. There is no shortage of young people who want to join the forces, but those delays have led to a large majority of them going off and doing other things. He will have seen that we have changed the regulations, which often restricted recruitment and were barriers to young people joining. He will have seen that we have introduced direct entry for cyber recruitment, and that we are set to put in place a new contract next year for the first ever tri-nation recruitment. That will speed up recruitment and make it more efficient.</w:t>
      </w:r>
    </w:p>
    <w:p/>
    <w:p>
      <w:r>
        <w:rPr>
          <w:b/>
          <w:color w:val="1A4A6E"/>
          <w:sz w:val="22"/>
        </w:rPr>
        <w:t>Fred Thomas (Lab)</w:t>
      </w:r>
    </w:p>
    <w:p>
      <w:r>
        <w:rPr>
          <w:sz w:val="22"/>
        </w:rPr>
        <w:t>In all the years that I served as a regular in the military, the continuous attitude survey showed that morale was dropping year on year. Since Labour has come into government, that has reversed; the continuous attitude survey is at last going in the right direction under this leadership. Can the Secretary of State explain why that is?</w:t>
      </w:r>
    </w:p>
    <w:p/>
    <w:p>
      <w:r>
        <w:rPr>
          <w:b/>
          <w:color w:val="1A4A6E"/>
          <w:sz w:val="22"/>
        </w:rPr>
        <w:t>John Healey</w:t>
      </w:r>
    </w:p>
    <w:p>
      <w:r>
        <w:rPr>
          <w:sz w:val="22"/>
        </w:rPr>
        <w:t>There is a serious point behind my hon. Friend’s question. Armed forces numbers are growing. We have turned the corner on recruitment and on morale, as he says, and satisfaction, in particular with military homes, has risen 12% in the last year. This Government are on the side of our forces and their families. This is a Government delivering for defence, and delivering for our armed forces.</w:t>
      </w:r>
    </w:p>
    <w:p/>
    <w:p>
      <w:r>
        <w:rPr>
          <w:b/>
          <w:color w:val="1A4A6E"/>
          <w:sz w:val="22"/>
        </w:rPr>
        <w:t>Speaker</w:t>
      </w:r>
    </w:p>
    <w:p>
      <w:r>
        <w:rPr>
          <w:sz w:val="22"/>
        </w:rPr>
        <w:t>I call the shadow Minister.</w:t>
      </w:r>
    </w:p>
    <w:p/>
    <w:p>
      <w:r>
        <w:rPr>
          <w:b/>
          <w:color w:val="1A4A6E"/>
          <w:sz w:val="22"/>
        </w:rPr>
        <w:t>Mark Francois (Con)</w:t>
      </w:r>
    </w:p>
    <w:p>
      <w:r>
        <w:rPr>
          <w:sz w:val="22"/>
        </w:rPr>
        <w:t>May I begin by saying that we Conservative Members stand four-square with the Government on their response to Romania? It is a NATO ally, and it deserves our support.</w:t>
      </w:r>
    </w:p>
    <w:p>
      <w:r>
        <w:rPr>
          <w:sz w:val="22"/>
        </w:rPr>
        <w:t>While overall trends in recruitment and retention may have stabilised, there is still a serious problem of personnel leaving the special forces. We know from the personal accounts of former Special Air Service commanders that this is due in no small part to the Government’s facilitation of lawfare against their comrades who served in Northern Ireland. To aid retention, what is the Secretary of State’s personal response to the three special forces regimental associations that publicly warned him in late April that</w:t>
      </w:r>
    </w:p>
    <w:p>
      <w:r>
        <w:rPr>
          <w:sz w:val="22"/>
        </w:rPr>
        <w:t>“The egregious mistreatment of veterans and the ongoing infringement of their rights has to end”?</w:t>
      </w:r>
    </w:p>
    <w:p/>
    <w:p>
      <w:r>
        <w:rPr>
          <w:b/>
          <w:color w:val="1A4A6E"/>
          <w:sz w:val="22"/>
        </w:rPr>
        <w:t>John Healey</w:t>
      </w:r>
    </w:p>
    <w:p>
      <w:r>
        <w:rPr>
          <w:sz w:val="22"/>
        </w:rPr>
        <w:t>I simply do not recognise the right hon. Gentleman’s description. The discussions that I, the Minister for the Armed Forces and military leaders have had with the regimental associations have dealt with their concerns, in particular with the Northern Ireland Troubles Bill. We are set to make significant amendments that reflect their concerns. On the position that he describes regarding recruitment and retention, there is no shortage of volunteers for training, and the proportion of those applying to the Paras rose by a quarter in the last year.</w:t>
      </w:r>
    </w:p>
    <w:p/>
    <w:p>
      <w:r>
        <w:rPr>
          <w:b/>
          <w:color w:val="1A4A6E"/>
          <w:sz w:val="22"/>
        </w:rPr>
        <w:t>Francois</w:t>
      </w:r>
    </w:p>
    <w:p>
      <w:r>
        <w:rPr>
          <w:sz w:val="22"/>
        </w:rPr>
        <w:t>The Secretary of State said he did not recognise “my” description. It is not mine. It is in a statement of 22 April from the three special forces regimental associations. Those are not my words; they are theirs. I will ask him again. If we are to persuade people to continue serving their King and country in uniform in very high-threat situations, we need to address these legitimate concerns. For months now, the Government have been promising to table amendments to their benighted troubles Bill to provide additional protections for veterans, but as with the defence investment plan, we are still waiting for Godot. When exactly will those long-promised amendments be published, and by which Minister?</w:t>
      </w:r>
    </w:p>
    <w:p/>
    <w:p>
      <w:r>
        <w:rPr>
          <w:b/>
          <w:color w:val="1A4A6E"/>
          <w:sz w:val="22"/>
        </w:rPr>
        <w:t>John Healey</w:t>
      </w:r>
    </w:p>
    <w:p>
      <w:r>
        <w:rPr>
          <w:sz w:val="22"/>
        </w:rPr>
        <w:t>It will be before the Bill is due for its next stage in Parliament, which is Committee stage in this House.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