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Online Safety: Children</w:t>
      </w:r>
    </w:p>
    <w:p>
      <w:r>
        <w:rPr>
          <w:sz w:val="20"/>
        </w:rPr>
        <w:t>1 July 2026  ·  Commons  ·  Oral Questions</w:t>
      </w:r>
    </w:p>
    <w:p>
      <w:r>
        <w:rPr>
          <w:b/>
        </w:rPr>
        <w:t xml:space="preserve">Policy areas: </w:t>
      </w:r>
      <w:r>
        <w:rPr>
          <w:sz w:val="20"/>
        </w:rPr>
        <w:t>Children and families, Government and public administration, Society and culture</w:t>
      </w:r>
    </w:p>
    <w:p>
      <w:r>
        <w:rPr>
          <w:b/>
        </w:rPr>
        <w:t xml:space="preserve">Topics: </w:t>
      </w:r>
      <w:r>
        <w:rPr>
          <w:sz w:val="20"/>
        </w:rPr>
        <w:t>ai generated content, harmful online content, misinformation and disinformation, online safety for children, social media regulation</w:t>
      </w:r>
    </w:p>
    <w:p>
      <w:r>
        <w:rPr>
          <w:b/>
        </w:rPr>
        <w:t xml:space="preserve">Source: </w:t>
      </w:r>
      <w:r>
        <w:rPr>
          <w:sz w:val="20"/>
        </w:rPr>
        <w:t>https://hansard.parliament.uk/Commons/2026-07-01/debates/1EC498E3-F984-4A36-83D1-1111F24CB5E6/OnlineSafetyChildren</w:t>
      </w:r>
    </w:p>
    <w:p/>
    <w:p>
      <w:r>
        <w:rPr>
          <w:b/>
          <w:color w:val="1A4A6E"/>
          <w:sz w:val="22"/>
        </w:rPr>
        <w:t>Becky Gittins (Lab)</w:t>
      </w:r>
    </w:p>
    <w:p>
      <w:r>
        <w:rPr>
          <w:sz w:val="22"/>
        </w:rPr>
        <w:t>2. What steps she is taking to keep children safe online.</w:t>
      </w:r>
    </w:p>
    <w:p/>
    <w:p>
      <w:r>
        <w:rPr>
          <w:b/>
          <w:color w:val="1A4A6E"/>
          <w:sz w:val="22"/>
        </w:rPr>
        <w:t>John Grady (Lab)</w:t>
      </w:r>
    </w:p>
    <w:p>
      <w:r>
        <w:rPr>
          <w:sz w:val="22"/>
        </w:rPr>
        <w:t>3. What steps she is taking to keep children safe online.</w:t>
      </w:r>
    </w:p>
    <w:p/>
    <w:p>
      <w:r>
        <w:rPr>
          <w:b/>
          <w:color w:val="1A4A6E"/>
          <w:sz w:val="22"/>
        </w:rPr>
        <w:t>Liz Kendall (The Secretary of State for Science, Innovation and Technology)</w:t>
      </w:r>
    </w:p>
    <w:p>
      <w:r>
        <w:rPr>
          <w:sz w:val="22"/>
        </w:rPr>
        <w:t>Last month, I announced a defining moment for children and families, banning social media companies from providing their services to under-16s, banning livestreaming and stranger communication for under-16s on services, including gaming, and making Britain the first country in the world to ban sexualised chatbots for under-18s. This Government, and I personally, will continue to take all the measures necessary to keep children safe online.</w:t>
      </w:r>
    </w:p>
    <w:p/>
    <w:p>
      <w:r>
        <w:rPr>
          <w:b/>
          <w:color w:val="1A4A6E"/>
          <w:sz w:val="22"/>
        </w:rPr>
        <w:t>Becky Gittins</w:t>
      </w:r>
    </w:p>
    <w:p>
      <w:r>
        <w:rPr>
          <w:sz w:val="22"/>
        </w:rPr>
        <w:t>During the Government’s consultation on online safety, I met students from Ysgol Maes Garmon in my constituency to hear about their lived experience online. They raised concerns about harmful online content, addictive algorithms and the impact of a lack of scrolling limits. Will the Secretary of State assure me that the voices of our young people are heard in any decisions about how to keep them safe online?</w:t>
      </w:r>
    </w:p>
    <w:p/>
    <w:p>
      <w:r>
        <w:rPr>
          <w:b/>
          <w:color w:val="1A4A6E"/>
          <w:sz w:val="22"/>
        </w:rPr>
        <w:t>Liz Kendall</w:t>
      </w:r>
    </w:p>
    <w:p>
      <w:r>
        <w:rPr>
          <w:sz w:val="22"/>
        </w:rPr>
        <w:t>I pay tribute to the work that my hon. Friend has done on these issues. Young people’s voices have been, and will continue to be, heard. We had 14,000 children and young people respond to our consultation and they raised issues such as the ones mentioned by my hon. Friend. We want to give children the best possible start in life. There are further measures that I hope to announce, including on breaks in infinite scrolling, and I look forward to making a further statement to the House.</w:t>
      </w:r>
    </w:p>
    <w:p/>
    <w:p>
      <w:r>
        <w:rPr>
          <w:b/>
          <w:color w:val="1A4A6E"/>
          <w:sz w:val="22"/>
        </w:rPr>
        <w:t>John Grady</w:t>
      </w:r>
    </w:p>
    <w:p>
      <w:r>
        <w:rPr>
          <w:sz w:val="22"/>
        </w:rPr>
        <w:t>People across Glasgow East welcome the proposed ban on social media for under-16s. I thank the Secretary of State and the Minister for AI and Online Safety for their excellent work, which means that young people across Glasgow and Scotland will be much safer. However, kids will get round the ban and young people aged 16 and over also need to be protected—in fact, we all do. May I encourage the Secretary of State to pursue with utter conviction further regulation to crack down on misinformation, secure the clear labelling of AI-generated content and ensure transparency of algorithms?</w:t>
      </w:r>
    </w:p>
    <w:p/>
    <w:p>
      <w:r>
        <w:rPr>
          <w:b/>
          <w:color w:val="1A4A6E"/>
          <w:sz w:val="22"/>
        </w:rPr>
        <w:t>Liz Kendall</w:t>
      </w:r>
    </w:p>
    <w:p>
      <w:r>
        <w:rPr>
          <w:sz w:val="22"/>
        </w:rPr>
        <w:t>I welcome my hon. Friend’s urging. We do indeed intend to look at further measures about this. As I have said, including to the Chair of the Select Committee, I will look once again at the challenges around misinformation and disinformation; this summer we will be consulting on the very issue of digital replicas and launching a taskforce on labelling AI content. That is part of the work we are doing around the creative sector, but it is also about tackling misinformation and disinformation and protecting our children and our democratic process.</w:t>
      </w:r>
    </w:p>
    <w:p/>
    <w:p>
      <w:r>
        <w:rPr>
          <w:b/>
          <w:color w:val="1A4A6E"/>
          <w:sz w:val="22"/>
        </w:rPr>
        <w:t>Simon Hoare (Con)</w:t>
      </w:r>
    </w:p>
    <w:p>
      <w:r>
        <w:rPr>
          <w:sz w:val="22"/>
        </w:rPr>
        <w:t>Parents, teachers and young people across North Dorset welcomed the Secretary of State’s announcement last month, as do I. This is clearly a fast-moving area of communication. Will the Secretary of State assure the House that this will be an iterative and evolutionary process, with Government deploying the resources so that we are well placed to meet new challenges and our young people are safe and protected?</w:t>
      </w:r>
    </w:p>
    <w:p/>
    <w:p>
      <w:r>
        <w:rPr>
          <w:b/>
          <w:color w:val="1A4A6E"/>
          <w:sz w:val="22"/>
        </w:rPr>
        <w:t>Liz Kendall</w:t>
      </w:r>
    </w:p>
    <w:p>
      <w:r>
        <w:rPr>
          <w:sz w:val="22"/>
        </w:rPr>
        <w:t>As always, the hon. Gentleman makes an important point, which is that this is not a “one and done”, as I said in my statement last week. It cannot be, because technology is changing so fast. I have looked seriously at the fact that the Online Safety Act 2023 took eight years from initial idea to implementation, and that is not good enough. We have taken powers in the Children’s Wellbeing and Schools Act 2026 to address features and functions, which I think will help, but I am sure there is much more we can do. I have said that this is not a one and done, and I will always be willing to look at further measures.</w:t>
      </w:r>
    </w:p>
    <w:p/>
    <w:p>
      <w:r>
        <w:rPr>
          <w:b/>
          <w:color w:val="1A4A6E"/>
          <w:sz w:val="22"/>
        </w:rPr>
        <w:t>Freddie van Mierlo (LD)</w:t>
      </w:r>
    </w:p>
    <w:p>
      <w:r>
        <w:rPr>
          <w:sz w:val="22"/>
        </w:rPr>
        <w:t>The makers of the Louis Theroux documentary “Inside the Manosphere” showed the all-party parliamentary group on fatherhood, which I chair, that within 15 minutes of looking at YouTube, young boys could be shown misogynistic content when they are simply trying to search for gym content. Will the Secretary of State confirm that the ban on social media will include platforms that do not require an account, so that children can be protected from that as well?</w:t>
      </w:r>
    </w:p>
    <w:p/>
    <w:p>
      <w:r>
        <w:rPr>
          <w:b/>
          <w:color w:val="1A4A6E"/>
          <w:sz w:val="22"/>
        </w:rPr>
        <w:t>Liz Kendall</w:t>
      </w:r>
    </w:p>
    <w:p>
      <w:r>
        <w:rPr>
          <w:sz w:val="22"/>
        </w:rPr>
        <w:t>I saw the documentary and absolutely agree how concerning it is. I bet that many men, even some in this Chamber, will have been fed this vile stuff just because they are a man. We are looking at a whole range of measures. We are also looking at the issues of advertising and money, which are relevant to the hon. Gentleman’s question as they are driving a lot of this. The Minister for Digital Government and Data, my right hon. Friend the Member for Edinburgh South (Ian Murray), who is a joint Minister in the Department for Culture, Media and Sport, is chairing a taskforce looking specifically at that matter, but I always like to see further recommendations, so the hon. Member for Henley and Thame (Freddie van Mierlo) should send them in.</w:t>
      </w:r>
    </w:p>
    <w:p/>
    <w:p>
      <w:r>
        <w:rPr>
          <w:b/>
          <w:color w:val="1A4A6E"/>
          <w:sz w:val="22"/>
        </w:rPr>
        <w:t>Speaker</w:t>
      </w:r>
    </w:p>
    <w:p>
      <w:r>
        <w:rPr>
          <w:sz w:val="22"/>
        </w:rPr>
        <w:t>I call the shadow Minister.</w:t>
      </w:r>
    </w:p>
    <w:p/>
    <w:p>
      <w:r>
        <w:rPr>
          <w:b/>
          <w:color w:val="1A4A6E"/>
          <w:sz w:val="22"/>
        </w:rPr>
        <w:t>Ben Spencer (Con)</w:t>
      </w:r>
    </w:p>
    <w:p>
      <w:r>
        <w:rPr>
          <w:sz w:val="22"/>
        </w:rPr>
        <w:t>This might be the last time this Department for Science, Innovation and Technology ministerial team get the chance to face us at the Dispatch Box, so on behalf of our team I wish them well over the next few weeks as the Government go through their hard reset. Has the Secretary of State spoken to the virtual Prime Minister, the right hon. Member for Makerfield (Andy Burnham), and told him of the work under way to deliver the essential safeguards to restrict social media for under-16s following the successful campaign by parents, families and the Conservative Opposition, led by the Leader of the Opposition? Or is it that, as when we pull the plug on a computer, any unsaved progress will be lost?</w:t>
      </w:r>
    </w:p>
    <w:p/>
    <w:p>
      <w:r>
        <w:rPr>
          <w:b/>
          <w:color w:val="1A4A6E"/>
          <w:sz w:val="22"/>
        </w:rPr>
        <w:t>Liz Kendall</w:t>
      </w:r>
    </w:p>
    <w:p>
      <w:r>
        <w:rPr>
          <w:sz w:val="22"/>
        </w:rPr>
        <w:t>Of course I have talked to my right hon. Friend the Member for Makerfield, because I am focusing on doing my job, which is to do the right thing for children and families in this country. I hope the hon. Member for Runnymede and Weybridge (Dr Spencer) gets a good rest over the summer holidays too, and maybe works up some slightly more challenging questions.</w:t>
      </w:r>
    </w:p>
    <w:p/>
    <w:p>
      <w:r>
        <w:rPr>
          <w:b/>
          <w:color w:val="1A4A6E"/>
          <w:sz w:val="22"/>
        </w:rPr>
        <w:t>Speaker</w:t>
      </w:r>
    </w:p>
    <w:p>
      <w:r>
        <w:rPr>
          <w:sz w:val="22"/>
        </w:rPr>
        <w:t>I call the Liberal Democrat spokesperson.</w:t>
      </w:r>
    </w:p>
    <w:p/>
    <w:p>
      <w:r>
        <w:rPr>
          <w:b/>
          <w:color w:val="1A4A6E"/>
          <w:sz w:val="22"/>
        </w:rPr>
        <w:t>Victoria Collins (LD)</w:t>
      </w:r>
    </w:p>
    <w:p>
      <w:r>
        <w:rPr>
          <w:sz w:val="22"/>
        </w:rPr>
        <w:t>This might be the last time we face this ministerial team, but I hope that they will stay, because I know they have done a lot of hard work on online safety. With that in mind, I have recently spoken to students in Harpenden and Berkhamsted, who passionately shared their fears and hopes around AI chatbots. With the Labour leadership transition putting any major announcements on hold, what guarantees can the Secretary of State give that, alongside the support of the right hon. Member for Makerfield—the Prime Minister in waiting—there will be an announcement in July about AI online safety, and vital protections will not be sidelined?</w:t>
      </w:r>
    </w:p>
    <w:p/>
    <w:p>
      <w:r>
        <w:rPr>
          <w:b/>
          <w:color w:val="1A4A6E"/>
          <w:sz w:val="22"/>
        </w:rPr>
        <w:t>Liz Kendall</w:t>
      </w:r>
    </w:p>
    <w:p>
      <w:r>
        <w:rPr>
          <w:sz w:val="22"/>
        </w:rPr>
        <w:t>I share the concerns of the good people of the hon. Member’s constituency about AI chatbots. I will come back with a further statement to the House about the things I said in my last statement, not only looking at further steps on AI chatbots—we have banned sexualised companion chatbots and the features within general chatbots that allow that to happen—but on overnight curfews, brakes on infinite scrolling and various other things. I will make the fullest possible update to the House on those measures, as I said I would.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